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:rsidRPr="00F34E85" w14:paraId="225EA551" w14:textId="77777777" w:rsidTr="00245AF9">
        <w:tc>
          <w:tcPr>
            <w:tcW w:w="9016" w:type="dxa"/>
          </w:tcPr>
          <w:p w14:paraId="139C9942" w14:textId="3E2790C3" w:rsidR="00454070" w:rsidRDefault="0021144B" w:rsidP="00EE5334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4E0B3C" wp14:editId="55078007">
                  <wp:simplePos x="0" y="0"/>
                  <wp:positionH relativeFrom="column">
                    <wp:posOffset>4632325</wp:posOffset>
                  </wp:positionH>
                  <wp:positionV relativeFrom="paragraph">
                    <wp:posOffset>93345</wp:posOffset>
                  </wp:positionV>
                  <wp:extent cx="690245" cy="45662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kle Pet Food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45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4070" w:rsidRPr="00353B47">
              <w:rPr>
                <w:rFonts w:cstheme="minorHAnsi"/>
                <w:b/>
                <w:bCs/>
                <w:sz w:val="36"/>
                <w:szCs w:val="36"/>
              </w:rPr>
              <w:t>Sustainability</w:t>
            </w:r>
            <w:r w:rsidR="00454070" w:rsidRPr="00631A75">
              <w:rPr>
                <w:rFonts w:cstheme="minorHAnsi"/>
                <w:b/>
                <w:bCs/>
                <w:sz w:val="36"/>
                <w:szCs w:val="36"/>
              </w:rPr>
              <w:t xml:space="preserve"> Manager</w:t>
            </w:r>
            <w:r w:rsidR="00454070" w:rsidRPr="00353B47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  <w:p w14:paraId="62AF9332" w14:textId="77777777" w:rsidR="00F17BA3" w:rsidRDefault="00EE5334" w:rsidP="00EE5334">
            <w:pPr>
              <w:rPr>
                <w:rStyle w:val="IntenseEmphasis"/>
                <w:b/>
                <w:i w:val="0"/>
                <w:iCs w:val="0"/>
                <w:color w:val="auto"/>
              </w:rPr>
            </w:pPr>
            <w:r w:rsidRPr="00454070">
              <w:rPr>
                <w:rStyle w:val="IntenseEmphasis"/>
                <w:b/>
                <w:i w:val="0"/>
                <w:iCs w:val="0"/>
                <w:color w:val="auto"/>
              </w:rPr>
              <w:t>Job Specification</w:t>
            </w:r>
          </w:p>
          <w:p w14:paraId="4EBF9F65" w14:textId="77777777" w:rsidR="0021144B" w:rsidRDefault="0021144B" w:rsidP="00EE5334">
            <w:pPr>
              <w:rPr>
                <w:rStyle w:val="IntenseEmphasis"/>
                <w:b/>
              </w:rPr>
            </w:pPr>
          </w:p>
          <w:p w14:paraId="4A1F0063" w14:textId="7EB05BD3" w:rsidR="0021144B" w:rsidRPr="00454070" w:rsidRDefault="0021144B" w:rsidP="00EE5334">
            <w:pPr>
              <w:rPr>
                <w:rStyle w:val="IntenseEmphasis"/>
                <w:b/>
                <w:i w:val="0"/>
                <w:iCs w:val="0"/>
              </w:rPr>
            </w:pPr>
          </w:p>
        </w:tc>
      </w:tr>
      <w:tr w:rsidR="00293DE8" w:rsidRPr="00BB41BB" w14:paraId="2A6E3BE8" w14:textId="77777777" w:rsidTr="00245AF9">
        <w:tc>
          <w:tcPr>
            <w:tcW w:w="9016" w:type="dxa"/>
          </w:tcPr>
          <w:p w14:paraId="3EC8AB2A" w14:textId="77777777" w:rsidR="00293DE8" w:rsidRDefault="00293DE8" w:rsidP="00245AF9">
            <w:pPr>
              <w:ind w:left="1440" w:hanging="1440"/>
              <w:rPr>
                <w:rFonts w:cstheme="minorHAnsi"/>
                <w:b/>
              </w:rPr>
            </w:pPr>
          </w:p>
          <w:p w14:paraId="0E36DE77" w14:textId="77777777" w:rsidR="00293DE8" w:rsidRDefault="00293DE8" w:rsidP="00293DE8">
            <w:pPr>
              <w:rPr>
                <w:rFonts w:cstheme="minorHAnsi"/>
                <w:shd w:val="clear" w:color="auto" w:fill="FFFFFF"/>
              </w:rPr>
            </w:pPr>
            <w:r w:rsidRPr="008D4286">
              <w:rPr>
                <w:rFonts w:cstheme="minorHAnsi"/>
                <w:shd w:val="clear" w:color="auto" w:fill="FFFFFF"/>
              </w:rPr>
              <w:t xml:space="preserve">A unique opportunity to lead and drive the development and implementation of a best-in-class </w:t>
            </w:r>
            <w:r>
              <w:rPr>
                <w:rFonts w:cstheme="minorHAnsi"/>
                <w:shd w:val="clear" w:color="auto" w:fill="FFFFFF"/>
              </w:rPr>
              <w:t>s</w:t>
            </w:r>
            <w:r w:rsidRPr="008D4286">
              <w:rPr>
                <w:rFonts w:cstheme="minorHAnsi"/>
                <w:shd w:val="clear" w:color="auto" w:fill="FFFFFF"/>
              </w:rPr>
              <w:t xml:space="preserve">trategy to support </w:t>
            </w:r>
            <w:r>
              <w:rPr>
                <w:rFonts w:cstheme="minorHAnsi"/>
                <w:shd w:val="clear" w:color="auto" w:fill="FFFFFF"/>
              </w:rPr>
              <w:t>Mackle Petfoods</w:t>
            </w:r>
            <w:r w:rsidRPr="008D4286">
              <w:rPr>
                <w:rFonts w:cstheme="minorHAnsi"/>
                <w:shd w:val="clear" w:color="auto" w:fill="FFFFFF"/>
              </w:rPr>
              <w:t xml:space="preserve"> Sustainability ambitions. Develop and drive a wide-ranging sustainability program aligned with </w:t>
            </w:r>
            <w:r>
              <w:rPr>
                <w:rFonts w:cstheme="minorHAnsi"/>
                <w:shd w:val="clear" w:color="auto" w:fill="FFFFFF"/>
              </w:rPr>
              <w:t>Mackle Petfoods corporate objectives</w:t>
            </w:r>
            <w:r w:rsidRPr="008D4286">
              <w:rPr>
                <w:rFonts w:cstheme="minorHAnsi"/>
                <w:shd w:val="clear" w:color="auto" w:fill="FFFFFF"/>
              </w:rPr>
              <w:t xml:space="preserve"> on water usage, Net Zero emissions, waste reduction, sustainable suppliers, packaging (plastic removal, recycled content) and biodiversity for </w:t>
            </w:r>
            <w:r>
              <w:rPr>
                <w:rFonts w:cstheme="minorHAnsi"/>
                <w:shd w:val="clear" w:color="auto" w:fill="FFFFFF"/>
              </w:rPr>
              <w:t>Moy &amp; Moygashel sites.</w:t>
            </w:r>
          </w:p>
          <w:p w14:paraId="6A013B84" w14:textId="77777777" w:rsidR="00293DE8" w:rsidRDefault="00293DE8" w:rsidP="00293DE8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As our new Sustainability Manager, you will be the lead on the company environmental strategy, ensuring compliance to all company, corporate and regulatory standards and goals and championing our sustainability initiatives.</w:t>
            </w:r>
          </w:p>
          <w:p w14:paraId="0D9F117A" w14:textId="4BD60D84" w:rsidR="00293DE8" w:rsidRPr="00454070" w:rsidRDefault="00293DE8" w:rsidP="00245AF9">
            <w:pPr>
              <w:ind w:left="1440" w:hanging="1440"/>
              <w:rPr>
                <w:rFonts w:cstheme="minorHAnsi"/>
                <w:b/>
              </w:rPr>
            </w:pPr>
          </w:p>
        </w:tc>
      </w:tr>
      <w:tr w:rsidR="00F17BA3" w:rsidRPr="00BB41BB" w14:paraId="2D27DAC5" w14:textId="77777777" w:rsidTr="00245AF9">
        <w:tc>
          <w:tcPr>
            <w:tcW w:w="9016" w:type="dxa"/>
          </w:tcPr>
          <w:p w14:paraId="7A550564" w14:textId="77777777" w:rsidR="00454070" w:rsidRPr="00454070" w:rsidRDefault="00454070" w:rsidP="00245AF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</w:p>
          <w:p w14:paraId="77B31420" w14:textId="77777777" w:rsidR="00BB7DDF" w:rsidRPr="00454070" w:rsidRDefault="00BB7DDF" w:rsidP="00BB7DDF">
            <w:pPr>
              <w:shd w:val="clear" w:color="auto" w:fill="FFFFFF"/>
              <w:spacing w:after="192"/>
              <w:rPr>
                <w:rFonts w:eastAsia="Times New Roman" w:cstheme="minorHAnsi"/>
                <w:b/>
                <w:bCs/>
                <w:color w:val="1D1D1B"/>
              </w:rPr>
            </w:pPr>
            <w:r w:rsidRPr="00454070">
              <w:rPr>
                <w:rFonts w:eastAsia="Times New Roman" w:cstheme="minorHAnsi"/>
                <w:b/>
                <w:bCs/>
                <w:color w:val="1D1D1B"/>
              </w:rPr>
              <w:t>The successful candidate should fulfil the following criteria:</w:t>
            </w:r>
          </w:p>
          <w:p w14:paraId="2C17F7ED" w14:textId="7647915A" w:rsidR="00BB7DDF" w:rsidRPr="00454070" w:rsidRDefault="00BB7DDF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454070">
              <w:rPr>
                <w:rFonts w:eastAsia="Times New Roman" w:cstheme="minorHAnsi"/>
                <w:color w:val="1D1D1B"/>
              </w:rPr>
              <w:t xml:space="preserve">Minimum of 5 years’ experience </w:t>
            </w:r>
            <w:r w:rsidR="00454070">
              <w:rPr>
                <w:rFonts w:eastAsia="Times New Roman" w:cstheme="minorHAnsi"/>
                <w:color w:val="1D1D1B"/>
              </w:rPr>
              <w:t>in manufacturing or process industries.</w:t>
            </w:r>
          </w:p>
          <w:p w14:paraId="41D68B35" w14:textId="23C3F46D" w:rsidR="00BB7DDF" w:rsidRPr="00454070" w:rsidRDefault="00BB7DDF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454070">
              <w:rPr>
                <w:rFonts w:eastAsia="Times New Roman" w:cstheme="minorHAnsi"/>
                <w:color w:val="1D1D1B"/>
              </w:rPr>
              <w:t>Analytical, strategic planner with a solution driven mentality.</w:t>
            </w:r>
          </w:p>
          <w:p w14:paraId="5EA73A0F" w14:textId="2B73EDE5" w:rsidR="00BB7DDF" w:rsidRPr="00454070" w:rsidRDefault="00454070" w:rsidP="00293DE8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="00BB7DDF" w:rsidRPr="00454070">
              <w:rPr>
                <w:rFonts w:eastAsia="Times New Roman" w:cstheme="minorHAnsi"/>
              </w:rPr>
              <w:t>bility to manage a team, projects and processes.</w:t>
            </w:r>
          </w:p>
          <w:p w14:paraId="506B2811" w14:textId="2CA60713" w:rsidR="00BB7DDF" w:rsidRPr="00454070" w:rsidRDefault="00454070" w:rsidP="00293DE8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="00BB7DDF" w:rsidRPr="00454070">
              <w:rPr>
                <w:rFonts w:eastAsia="Times New Roman" w:cstheme="minorHAnsi"/>
              </w:rPr>
              <w:t>bility to work in high-pressure environments; strong time-management skills.</w:t>
            </w:r>
          </w:p>
          <w:p w14:paraId="39ECED1E" w14:textId="77777777" w:rsidR="00BB7DDF" w:rsidRPr="00454070" w:rsidRDefault="00BB7DDF" w:rsidP="00293DE8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</w:rPr>
            </w:pPr>
            <w:r w:rsidRPr="00454070">
              <w:rPr>
                <w:rFonts w:eastAsia="Times New Roman" w:cstheme="minorHAnsi"/>
              </w:rPr>
              <w:t>Focused attention to detail; clear and concise written and verbal communication.</w:t>
            </w:r>
          </w:p>
          <w:p w14:paraId="47793F3F" w14:textId="3A10564C" w:rsidR="00BB7DDF" w:rsidRDefault="00BB7DDF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454070">
              <w:rPr>
                <w:rFonts w:eastAsia="Times New Roman" w:cstheme="minorHAnsi"/>
                <w:color w:val="1D1D1B"/>
              </w:rPr>
              <w:t>Excellent IT and Microsoft office skills.</w:t>
            </w:r>
          </w:p>
          <w:p w14:paraId="4CCDF1AC" w14:textId="77777777" w:rsidR="00454070" w:rsidRPr="00454070" w:rsidRDefault="00454070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8D4286">
              <w:rPr>
                <w:rFonts w:cstheme="minorHAnsi"/>
                <w:shd w:val="clear" w:color="auto" w:fill="FFFFFF"/>
              </w:rPr>
              <w:t>Achieving Results: Demonstrates commitment, determination, energy and accountability in delivering quality outputs</w:t>
            </w:r>
          </w:p>
          <w:p w14:paraId="7A2125A2" w14:textId="77777777" w:rsidR="00454070" w:rsidRPr="00454070" w:rsidRDefault="00454070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8D4286">
              <w:rPr>
                <w:rFonts w:cstheme="minorHAnsi"/>
                <w:shd w:val="clear" w:color="auto" w:fill="FFFFFF"/>
              </w:rPr>
              <w:t>Team Working: Facilitates team working, supports and encourages others. Able to work with all functions in the business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7CFC919D" w14:textId="77777777" w:rsidR="00454070" w:rsidRPr="00454070" w:rsidRDefault="00454070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8D4286">
              <w:rPr>
                <w:rFonts w:cstheme="minorHAnsi"/>
                <w:shd w:val="clear" w:color="auto" w:fill="FFFFFF"/>
              </w:rPr>
              <w:t>Communications Skills: Communicates clearly both orally and in writing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5296B4F6" w14:textId="4C553150" w:rsidR="00454070" w:rsidRPr="00293DE8" w:rsidRDefault="00454070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8D4286">
              <w:rPr>
                <w:rFonts w:cstheme="minorHAnsi"/>
                <w:shd w:val="clear" w:color="auto" w:fill="FFFFFF"/>
              </w:rPr>
              <w:t>Ability to write and implement Sustainability procedures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66822616" w14:textId="77777777" w:rsidR="00293DE8" w:rsidRPr="00293DE8" w:rsidRDefault="00293DE8" w:rsidP="00293DE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293DE8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Provide advice, guidance, expertise and support on all Environmental and Sustainability matters, including training, visibility and engagement across the business</w:t>
            </w:r>
          </w:p>
          <w:p w14:paraId="224E2BD4" w14:textId="0462850B" w:rsidR="00454070" w:rsidRPr="00454070" w:rsidRDefault="00454070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8D4286">
              <w:rPr>
                <w:rFonts w:cstheme="minorHAnsi"/>
                <w:shd w:val="clear" w:color="auto" w:fill="FFFFFF"/>
              </w:rPr>
              <w:t>Ability to deliver effective training</w:t>
            </w:r>
          </w:p>
          <w:p w14:paraId="117C238A" w14:textId="74A432A3" w:rsidR="00BB7DDF" w:rsidRPr="00454070" w:rsidRDefault="00BB7DDF" w:rsidP="00293DE8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 w:rsidRPr="00454070">
              <w:rPr>
                <w:rFonts w:eastAsia="Times New Roman" w:cstheme="minorHAnsi"/>
                <w:color w:val="1D1D1B"/>
              </w:rPr>
              <w:t>Educated to degree level in a related area</w:t>
            </w:r>
            <w:r w:rsidR="00454070">
              <w:rPr>
                <w:rFonts w:eastAsia="Times New Roman" w:cstheme="minorHAnsi"/>
                <w:color w:val="1D1D1B"/>
              </w:rPr>
              <w:t xml:space="preserve"> (science / engineering)</w:t>
            </w:r>
            <w:r w:rsidRPr="00454070">
              <w:rPr>
                <w:rFonts w:eastAsia="Times New Roman" w:cstheme="minorHAnsi"/>
                <w:color w:val="1D1D1B"/>
              </w:rPr>
              <w:t>.</w:t>
            </w:r>
          </w:p>
          <w:p w14:paraId="626C1BD4" w14:textId="77777777" w:rsidR="00BB7DDF" w:rsidRPr="00454070" w:rsidRDefault="00BB7DDF" w:rsidP="00BB7DDF">
            <w:pPr>
              <w:shd w:val="clear" w:color="auto" w:fill="FFFFFF"/>
              <w:rPr>
                <w:rFonts w:eastAsia="Times New Roman" w:cstheme="minorHAnsi"/>
                <w:color w:val="1D1D1B"/>
              </w:rPr>
            </w:pPr>
          </w:p>
          <w:p w14:paraId="687484C8" w14:textId="77777777" w:rsidR="00BB7DDF" w:rsidRPr="00454070" w:rsidRDefault="00BB7DDF" w:rsidP="00BB7DDF">
            <w:pPr>
              <w:shd w:val="clear" w:color="auto" w:fill="FFFFFF"/>
              <w:rPr>
                <w:rFonts w:eastAsia="Times New Roman" w:cstheme="minorHAnsi"/>
                <w:b/>
                <w:bCs/>
                <w:color w:val="1D1D1B"/>
              </w:rPr>
            </w:pPr>
            <w:r w:rsidRPr="00454070">
              <w:rPr>
                <w:rFonts w:eastAsia="Times New Roman" w:cstheme="minorHAnsi"/>
                <w:b/>
                <w:bCs/>
                <w:color w:val="1D1D1B"/>
              </w:rPr>
              <w:t>Key Responsibilities:</w:t>
            </w:r>
          </w:p>
          <w:p w14:paraId="5916D4A8" w14:textId="77777777" w:rsidR="00BB7DDF" w:rsidRPr="00454070" w:rsidRDefault="00BB7DDF" w:rsidP="00BB7DDF">
            <w:pPr>
              <w:shd w:val="clear" w:color="auto" w:fill="FFFFFF"/>
              <w:rPr>
                <w:rFonts w:eastAsia="Times New Roman" w:cstheme="minorHAnsi"/>
                <w:b/>
                <w:bCs/>
                <w:color w:val="1D1D1B"/>
              </w:rPr>
            </w:pPr>
          </w:p>
          <w:p w14:paraId="5B635508" w14:textId="0D92C12B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 xml:space="preserve">Develop a </w:t>
            </w:r>
            <w:r w:rsidR="0067342B" w:rsidRPr="007D4D1F">
              <w:rPr>
                <w:rFonts w:cstheme="minorHAnsi"/>
                <w:shd w:val="clear" w:color="auto" w:fill="FFFFFF"/>
              </w:rPr>
              <w:t>best-in-class</w:t>
            </w:r>
            <w:r w:rsidRPr="007D4D1F">
              <w:rPr>
                <w:rFonts w:cstheme="minorHAnsi"/>
                <w:shd w:val="clear" w:color="auto" w:fill="FFFFFF"/>
              </w:rPr>
              <w:t xml:space="preserve"> Strategy to support Mackle Petfood’s Sustainability ambitions</w:t>
            </w:r>
          </w:p>
          <w:p w14:paraId="213856C7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Develop and drive a wider sustainability agenda aligned with company objectives on water usage, GHG emissions, waste reduction, sustainable suppliers, packaging (plastic removal, recycled content) and biodiversity.</w:t>
            </w:r>
          </w:p>
          <w:p w14:paraId="374A1B6C" w14:textId="1DDA95BD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Drive and implement a specific Sustainability programme that will deliver NET ZERO</w:t>
            </w:r>
            <w:r w:rsidR="00B33C60">
              <w:rPr>
                <w:rFonts w:cstheme="minorHAnsi"/>
                <w:shd w:val="clear" w:color="auto" w:fill="FFFFFF"/>
              </w:rPr>
              <w:t xml:space="preserve"> emissions </w:t>
            </w:r>
          </w:p>
          <w:p w14:paraId="13F39CA7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Develop and deliver proactive Sustainability programs which influence culture and behaviours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4DF1B85D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Achieve and maintain accreditations that confirm our commitment to Sustainability programmes which meet our stakeholder obligations in full</w:t>
            </w:r>
          </w:p>
          <w:p w14:paraId="2FAB5BE3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Achieve and maintain full compliance with Sustainability legislative requirements for both sites.</w:t>
            </w:r>
          </w:p>
          <w:p w14:paraId="2EDEAF17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lastRenderedPageBreak/>
              <w:t>Develop workforce at all levels to an appropriate set of clearly defined Sustainability competencies.</w:t>
            </w:r>
          </w:p>
          <w:p w14:paraId="7AB3B6FF" w14:textId="44D4B044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To participate and promote the philosophy of building sustainability into everything we do.</w:t>
            </w:r>
          </w:p>
          <w:p w14:paraId="22E4D0CA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Ensure that all relevant policies, procedures and guidance are developed fully and implemented at both sites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F5C7E6E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Participate in audit programmes to ensure that the requirements of the Sustainability management systems are being achieved.</w:t>
            </w:r>
          </w:p>
          <w:p w14:paraId="25F8CEC4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Ensure that identified Sustainability training needs are delivered to defined schedule.</w:t>
            </w:r>
          </w:p>
          <w:p w14:paraId="03FAE0E5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Liaise with all levels of staff and contractors on matters relating to Sustainability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068D9E12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Liaise with external enforcement authorities regarding legal compliance (NIEA / DAERA-NI)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4DDA048A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Provide support for the identification and assessments of Sustainability Capex requirements.</w:t>
            </w:r>
          </w:p>
          <w:p w14:paraId="5042B174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Maintain relevant KPI’s to track and routinely report all Sustainability issues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55BBAD6E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Ensure the implementation of all site Sustainability initiatives to achieve the set KPI’s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502A647D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Reinforce and strengthen the Sustainability culture at every opportunity in operations and projects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0B1CFF36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Promote correct behaviours through personal example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15BD6D38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Compliance with relevant legal standards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7EB22481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Reduction in energy used and waste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4A5529B5" w14:textId="77777777" w:rsid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Continually improve environmental performance across the business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6B6A254" w14:textId="6B997E4F" w:rsidR="00F17BA3" w:rsidRPr="007D4D1F" w:rsidRDefault="007D4D1F" w:rsidP="00293DE8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cstheme="minorHAnsi"/>
                <w:i w:val="0"/>
                <w:iCs w:val="0"/>
                <w:color w:val="auto"/>
                <w:shd w:val="clear" w:color="auto" w:fill="FFFFFF"/>
              </w:rPr>
            </w:pPr>
            <w:r w:rsidRPr="007D4D1F">
              <w:rPr>
                <w:rFonts w:cstheme="minorHAnsi"/>
                <w:shd w:val="clear" w:color="auto" w:fill="FFFFFF"/>
              </w:rPr>
              <w:t>Support a zero waste to landfill culture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Pr="007D4D1F">
              <w:rPr>
                <w:rFonts w:cstheme="minorHAnsi"/>
              </w:rPr>
              <w:br/>
            </w:r>
          </w:p>
          <w:p w14:paraId="01441D62" w14:textId="77777777" w:rsidR="00F17BA3" w:rsidRPr="00454070" w:rsidRDefault="00F17BA3" w:rsidP="00245AF9">
            <w:pPr>
              <w:rPr>
                <w:rStyle w:val="IntenseEmphasis"/>
                <w:rFonts w:cstheme="minorHAnsi"/>
                <w:i w:val="0"/>
              </w:rPr>
            </w:pPr>
          </w:p>
        </w:tc>
      </w:tr>
    </w:tbl>
    <w:p w14:paraId="577193BE" w14:textId="4ADE1881" w:rsidR="00F17BA3" w:rsidRDefault="00F17BA3" w:rsidP="007D4D1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ab/>
      </w:r>
      <w:r>
        <w:rPr>
          <w:noProof/>
          <w:lang w:eastAsia="en-GB"/>
        </w:rPr>
        <w:tab/>
      </w:r>
    </w:p>
    <w:p w14:paraId="455EDE16" w14:textId="637AC7EF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785502C6" w14:textId="705855CC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07E0544C" w14:textId="440E8B5A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7D04C7D2" w14:textId="3B72B21C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3A27A886" w14:textId="1E78FA0B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221D37E9" w14:textId="55F6BD29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75C3ADBA" w14:textId="6EEC9E9F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068E22E4" w14:textId="15DD3250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61DFE45A" w14:textId="654840DC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1FED34E8" w14:textId="6A135ADB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039174B4" w14:textId="7E36DB81" w:rsidR="007D4D1F" w:rsidRDefault="007D4D1F" w:rsidP="007D4D1F">
      <w:pPr>
        <w:rPr>
          <w:rStyle w:val="IntenseEmphasis"/>
          <w:rFonts w:asciiTheme="majorHAnsi" w:hAnsiTheme="majorHAnsi"/>
          <w:b/>
          <w:noProof/>
          <w:sz w:val="28"/>
          <w:lang w:eastAsia="en-GB"/>
        </w:rPr>
      </w:pPr>
    </w:p>
    <w:p w14:paraId="1B619F22" w14:textId="5B651BAC" w:rsidR="0021144B" w:rsidRDefault="0021144B" w:rsidP="0021144B">
      <w:pPr>
        <w:jc w:val="center"/>
        <w:rPr>
          <w:rStyle w:val="IntenseEmphasis"/>
          <w:rFonts w:asciiTheme="majorHAnsi" w:hAnsiTheme="majorHAnsi"/>
          <w:bCs/>
          <w:i w:val="0"/>
          <w:iCs w:val="0"/>
          <w:noProof/>
          <w:sz w:val="28"/>
          <w:lang w:eastAsia="en-GB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C49BFA8" wp14:editId="6B76157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52658" cy="828675"/>
            <wp:effectExtent l="0" t="0" r="508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B3CBC" w14:textId="2F2A50C5" w:rsidR="007D4D1F" w:rsidRPr="0021144B" w:rsidRDefault="007D4D1F" w:rsidP="0021144B">
      <w:pPr>
        <w:jc w:val="center"/>
        <w:rPr>
          <w:rStyle w:val="IntenseEmphasis"/>
          <w:rFonts w:asciiTheme="majorHAnsi" w:hAnsiTheme="majorHAnsi"/>
          <w:bCs/>
          <w:i w:val="0"/>
          <w:iCs w:val="0"/>
          <w:noProof/>
          <w:sz w:val="28"/>
          <w:lang w:eastAsia="en-GB"/>
        </w:rPr>
      </w:pPr>
    </w:p>
    <w:p w14:paraId="3E95BCC6" w14:textId="77777777" w:rsidR="007D4D1F" w:rsidRPr="00E80860" w:rsidRDefault="007D4D1F" w:rsidP="007D4D1F">
      <w:pPr>
        <w:rPr>
          <w:rStyle w:val="IntenseEmphasis"/>
          <w:rFonts w:asciiTheme="majorHAnsi" w:hAnsiTheme="majorHAnsi"/>
          <w:b/>
          <w:i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14:paraId="6D707E21" w14:textId="77777777" w:rsidTr="00245AF9">
        <w:tc>
          <w:tcPr>
            <w:tcW w:w="9016" w:type="dxa"/>
          </w:tcPr>
          <w:p w14:paraId="20977501" w14:textId="7DCA58A1" w:rsidR="00F17BA3" w:rsidRPr="00F17BA3" w:rsidRDefault="00F17BA3" w:rsidP="00F17B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17BA3">
              <w:rPr>
                <w:b/>
                <w:i/>
                <w:iCs/>
                <w:sz w:val="28"/>
                <w:szCs w:val="28"/>
              </w:rPr>
              <w:t>PERSON SPECIFICATION</w:t>
            </w:r>
          </w:p>
        </w:tc>
      </w:tr>
      <w:tr w:rsidR="00F17BA3" w14:paraId="61886B61" w14:textId="77777777" w:rsidTr="00245AF9">
        <w:tc>
          <w:tcPr>
            <w:tcW w:w="9016" w:type="dxa"/>
          </w:tcPr>
          <w:p w14:paraId="3B3DBD89" w14:textId="238AE1BC" w:rsidR="00F17BA3" w:rsidRPr="00A2397B" w:rsidRDefault="00F17BA3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3B247F">
              <w:rPr>
                <w:b/>
                <w:sz w:val="24"/>
                <w:szCs w:val="24"/>
              </w:rPr>
              <w:t>Sustainability Manager</w:t>
            </w:r>
          </w:p>
          <w:p w14:paraId="4A9CFE9F" w14:textId="77777777" w:rsidR="00F17BA3" w:rsidRPr="00B64984" w:rsidRDefault="00F17BA3" w:rsidP="00245AF9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F17BA3" w:rsidRPr="00A2397B" w14:paraId="56C82104" w14:textId="77777777" w:rsidTr="00245AF9">
              <w:tc>
                <w:tcPr>
                  <w:tcW w:w="2569" w:type="dxa"/>
                </w:tcPr>
                <w:p w14:paraId="03E0E90A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6658DEDA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7A6A3033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F17BA3" w:rsidRPr="00A2397B" w14:paraId="46FAA2A8" w14:textId="77777777" w:rsidTr="00245AF9">
              <w:tc>
                <w:tcPr>
                  <w:tcW w:w="2569" w:type="dxa"/>
                  <w:vAlign w:val="center"/>
                </w:tcPr>
                <w:p w14:paraId="56A78678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73DE98A2" w14:textId="22E6FCDB" w:rsidR="00F17BA3" w:rsidRPr="00A1257B" w:rsidRDefault="00BB7DDF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Relevant </w:t>
                  </w:r>
                  <w:r w:rsidR="00F17BA3" w:rsidRPr="00A1257B">
                    <w:rPr>
                      <w:sz w:val="20"/>
                      <w:szCs w:val="20"/>
                    </w:rPr>
                    <w:t xml:space="preserve">Degree </w:t>
                  </w:r>
                </w:p>
                <w:p w14:paraId="3D928666" w14:textId="77777777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Previous experience of BRCGS accreditation</w:t>
                  </w:r>
                </w:p>
                <w:p w14:paraId="393AC129" w14:textId="77777777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Knowledge of both regulatory and auditing frameworks</w:t>
                  </w:r>
                </w:p>
                <w:p w14:paraId="1E110E06" w14:textId="5001DF4F" w:rsidR="00F17BA3" w:rsidRPr="00A1257B" w:rsidRDefault="00F17BA3" w:rsidP="00BB7DDF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0F53C4A3" w14:textId="3556EC22" w:rsidR="00F17BA3" w:rsidRDefault="000E71E7" w:rsidP="00237C97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CIEH Membership</w:t>
                  </w:r>
                </w:p>
                <w:p w14:paraId="5AC9374E" w14:textId="77777777" w:rsidR="00F17BA3" w:rsidRPr="00237C97" w:rsidRDefault="001578B9" w:rsidP="00237C97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1578B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Membership of the Institute of Environmental Management and Assessment (IEMA) but not essential</w:t>
                  </w:r>
                </w:p>
                <w:p w14:paraId="1A94512B" w14:textId="7234485E" w:rsidR="00237C97" w:rsidRPr="00A1257B" w:rsidRDefault="00237C97" w:rsidP="00237C97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</w:tr>
            <w:tr w:rsidR="00F17BA3" w:rsidRPr="00A2397B" w14:paraId="44E67ED2" w14:textId="77777777" w:rsidTr="00245AF9">
              <w:tc>
                <w:tcPr>
                  <w:tcW w:w="2569" w:type="dxa"/>
                  <w:vAlign w:val="center"/>
                </w:tcPr>
                <w:p w14:paraId="183EDE2D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3EDE2157" w14:textId="57622773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 xml:space="preserve">A minimum of </w:t>
                  </w:r>
                  <w:r w:rsidR="00BB7DDF">
                    <w:rPr>
                      <w:sz w:val="20"/>
                      <w:szCs w:val="20"/>
                    </w:rPr>
                    <w:t>5</w:t>
                  </w:r>
                  <w:r w:rsidRPr="00A1257B">
                    <w:rPr>
                      <w:sz w:val="20"/>
                      <w:szCs w:val="20"/>
                    </w:rPr>
                    <w:t xml:space="preserve"> </w:t>
                  </w:r>
                  <w:r w:rsidR="00EF4EDF" w:rsidRPr="00A1257B">
                    <w:rPr>
                      <w:sz w:val="20"/>
                      <w:szCs w:val="20"/>
                    </w:rPr>
                    <w:t>years’ experience</w:t>
                  </w:r>
                  <w:r w:rsidRPr="00A1257B">
                    <w:rPr>
                      <w:sz w:val="20"/>
                      <w:szCs w:val="20"/>
                    </w:rPr>
                    <w:t xml:space="preserve"> </w:t>
                  </w:r>
                  <w:r w:rsidR="0021144B">
                    <w:rPr>
                      <w:sz w:val="20"/>
                      <w:szCs w:val="20"/>
                    </w:rPr>
                    <w:t>in</w:t>
                  </w:r>
                  <w:r w:rsidR="000E71E7">
                    <w:rPr>
                      <w:sz w:val="20"/>
                      <w:szCs w:val="20"/>
                    </w:rPr>
                    <w:t xml:space="preserve"> manufacturing</w:t>
                  </w:r>
                  <w:r w:rsidR="00EF4EDF" w:rsidRPr="00A1257B">
                    <w:rPr>
                      <w:sz w:val="20"/>
                      <w:szCs w:val="20"/>
                    </w:rPr>
                    <w:t>.</w:t>
                  </w:r>
                </w:p>
                <w:p w14:paraId="581B3F2B" w14:textId="77777777" w:rsidR="00237C97" w:rsidRDefault="00237C97" w:rsidP="00237C97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Influencing and motivating stakeholders.</w:t>
                  </w:r>
                </w:p>
                <w:p w14:paraId="6AB1DAE6" w14:textId="2F4A5AB1" w:rsidR="00237C97" w:rsidRPr="00A1257B" w:rsidRDefault="00237C97" w:rsidP="00237C97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182B5DA7" w14:textId="54CB7813" w:rsidR="0021144B" w:rsidRDefault="0021144B" w:rsidP="000E71E7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years’ experience in a food manufacturing environment.</w:t>
                  </w:r>
                </w:p>
                <w:p w14:paraId="1C2CBF64" w14:textId="77777777" w:rsidR="00237C97" w:rsidRDefault="00237C97" w:rsidP="00237C97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 xml:space="preserve">Experience </w:t>
                  </w:r>
                  <w:r>
                    <w:rPr>
                      <w:sz w:val="20"/>
                      <w:szCs w:val="20"/>
                    </w:rPr>
                    <w:t>developing sustainability policies</w:t>
                  </w:r>
                </w:p>
                <w:p w14:paraId="3CE55479" w14:textId="1CCA4426" w:rsidR="0021144B" w:rsidRPr="00A1257B" w:rsidRDefault="0021144B" w:rsidP="00237C97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</w:tr>
            <w:tr w:rsidR="00F17BA3" w:rsidRPr="00A2397B" w14:paraId="0B0BCF06" w14:textId="77777777" w:rsidTr="00245AF9">
              <w:tc>
                <w:tcPr>
                  <w:tcW w:w="2569" w:type="dxa"/>
                  <w:vAlign w:val="center"/>
                </w:tcPr>
                <w:p w14:paraId="599C2876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CC907F2" w14:textId="28B84F75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 xml:space="preserve">Excellent analytical and </w:t>
                  </w:r>
                  <w:r w:rsidR="00EF4EDF" w:rsidRPr="00A1257B">
                    <w:rPr>
                      <w:sz w:val="20"/>
                      <w:szCs w:val="20"/>
                    </w:rPr>
                    <w:t>problem-solving</w:t>
                  </w:r>
                  <w:r w:rsidRPr="00A1257B">
                    <w:rPr>
                      <w:sz w:val="20"/>
                      <w:szCs w:val="20"/>
                    </w:rPr>
                    <w:t xml:space="preserve"> </w:t>
                  </w:r>
                  <w:r w:rsidR="00EF4EDF" w:rsidRPr="00A1257B">
                    <w:rPr>
                      <w:sz w:val="20"/>
                      <w:szCs w:val="20"/>
                    </w:rPr>
                    <w:t>skills.</w:t>
                  </w:r>
                </w:p>
                <w:p w14:paraId="4742C873" w14:textId="77777777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Good interpersonal/ communication skills, both oral and written</w:t>
                  </w:r>
                </w:p>
                <w:p w14:paraId="6810AF3A" w14:textId="02FB80DB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 xml:space="preserve">Ability to lead and motivate </w:t>
                  </w:r>
                  <w:r w:rsidR="00EF4EDF" w:rsidRPr="00A1257B">
                    <w:rPr>
                      <w:sz w:val="20"/>
                      <w:szCs w:val="20"/>
                    </w:rPr>
                    <w:t>staff.</w:t>
                  </w:r>
                </w:p>
                <w:p w14:paraId="2AA238C2" w14:textId="77777777" w:rsidR="00F17BA3" w:rsidRPr="00E80860" w:rsidRDefault="00F17BA3" w:rsidP="000A3B6C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B1E0300" w14:textId="77777777" w:rsidR="000A3B6C" w:rsidRPr="00A1257B" w:rsidRDefault="000A3B6C" w:rsidP="000A3B6C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 xml:space="preserve">Results focused with ability to work </w:t>
                  </w:r>
                  <w:r>
                    <w:rPr>
                      <w:sz w:val="20"/>
                      <w:szCs w:val="20"/>
                    </w:rPr>
                    <w:t>at strategic level</w:t>
                  </w:r>
                </w:p>
                <w:p w14:paraId="79660DC2" w14:textId="4C644AEE" w:rsidR="000A3B6C" w:rsidRDefault="000A3B6C" w:rsidP="000A3B6C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Demonstrated proactive approach to implementing new systems.</w:t>
                  </w:r>
                </w:p>
                <w:p w14:paraId="3E9B67B9" w14:textId="79F7C19A" w:rsidR="003B247F" w:rsidRDefault="003B247F" w:rsidP="000A3B6C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Ability to deliver effective training.</w:t>
                  </w:r>
                </w:p>
                <w:p w14:paraId="32CD5A3E" w14:textId="77777777" w:rsidR="00F17BA3" w:rsidRPr="00A2397B" w:rsidRDefault="00F17BA3" w:rsidP="00245AF9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F17BA3" w:rsidRPr="00A2397B" w14:paraId="10CB4977" w14:textId="77777777" w:rsidTr="00245AF9">
              <w:tc>
                <w:tcPr>
                  <w:tcW w:w="2569" w:type="dxa"/>
                  <w:vAlign w:val="center"/>
                </w:tcPr>
                <w:p w14:paraId="5F11CC21" w14:textId="77777777" w:rsidR="00F17BA3" w:rsidRPr="00A125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13C95C8D" w14:textId="77777777" w:rsidR="00F17BA3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Able to work flexible hours as required</w:t>
                  </w:r>
                  <w:r w:rsidR="00BB7DDF">
                    <w:rPr>
                      <w:sz w:val="20"/>
                      <w:szCs w:val="20"/>
                    </w:rPr>
                    <w:t xml:space="preserve"> on-site at Mackle Petfoods</w:t>
                  </w:r>
                </w:p>
                <w:p w14:paraId="48D0FB9C" w14:textId="2C2147B9" w:rsidR="0021144B" w:rsidRPr="00A1257B" w:rsidRDefault="0021144B" w:rsidP="0021144B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14515F8C" w14:textId="77777777" w:rsidR="00F17BA3" w:rsidRPr="00A2397B" w:rsidRDefault="00F17BA3" w:rsidP="00245AF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C7F180" w14:textId="77777777" w:rsidR="00F17BA3" w:rsidRDefault="00F17BA3" w:rsidP="00245AF9"/>
        </w:tc>
      </w:tr>
    </w:tbl>
    <w:p w14:paraId="3DCE966D" w14:textId="77777777" w:rsidR="00F17BA3" w:rsidRDefault="00F17BA3">
      <w:pPr>
        <w:rPr>
          <w:noProof/>
          <w:lang w:eastAsia="en-GB"/>
        </w:rPr>
      </w:pPr>
    </w:p>
    <w:sectPr w:rsidR="00F17BA3" w:rsidSect="008937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5838" w14:textId="77777777" w:rsidR="005D512B" w:rsidRDefault="005D512B" w:rsidP="005C21BD">
      <w:pPr>
        <w:spacing w:after="0" w:line="240" w:lineRule="auto"/>
      </w:pPr>
      <w:r>
        <w:separator/>
      </w:r>
    </w:p>
  </w:endnote>
  <w:endnote w:type="continuationSeparator" w:id="0">
    <w:p w14:paraId="10CB24B5" w14:textId="77777777" w:rsidR="005D512B" w:rsidRDefault="005D512B" w:rsidP="005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831" w14:textId="77777777" w:rsidR="00C85C05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Office Address:</w:t>
    </w:r>
    <w:r w:rsidR="00C85C05" w:rsidRPr="008937C3">
      <w:rPr>
        <w:rFonts w:ascii="Arial" w:hAnsi="Arial" w:cs="Arial"/>
        <w:sz w:val="16"/>
        <w:szCs w:val="16"/>
      </w:rPr>
      <w:t xml:space="preserve"> 40 Corrigan Hill Road, Moy, Dungannon, Co. Tyrone, BT71 6SL</w:t>
    </w:r>
  </w:p>
  <w:p w14:paraId="355635B0" w14:textId="77777777" w:rsidR="008937C3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Moygashel, Dungannon, Co Tyrone BT71 7QU</w:t>
    </w:r>
  </w:p>
  <w:p w14:paraId="47567741" w14:textId="77777777" w:rsidR="00C85C05" w:rsidRDefault="008937C3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45A81" wp14:editId="3A5A2570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1489C7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" strokecolor="#bc4542 [3045]"/>
          </w:pict>
        </mc:Fallback>
      </mc:AlternateContent>
    </w:r>
    <w:r w:rsidR="00C85C05" w:rsidRPr="008937C3">
      <w:rPr>
        <w:rFonts w:ascii="Arial" w:hAnsi="Arial" w:cs="Arial"/>
        <w:b/>
        <w:sz w:val="16"/>
        <w:szCs w:val="16"/>
      </w:rPr>
      <w:t>Tel:</w:t>
    </w:r>
    <w:r w:rsidR="00C85C05" w:rsidRPr="008937C3">
      <w:rPr>
        <w:rFonts w:ascii="Arial" w:hAnsi="Arial" w:cs="Arial"/>
        <w:sz w:val="16"/>
        <w:szCs w:val="16"/>
      </w:rPr>
      <w:t xml:space="preserve"> +44 (0)28 877 84641   </w:t>
    </w:r>
    <w:r w:rsidRPr="008937C3">
      <w:rPr>
        <w:rFonts w:ascii="Arial" w:hAnsi="Arial" w:cs="Arial"/>
        <w:sz w:val="16"/>
        <w:szCs w:val="16"/>
      </w:rPr>
      <w:t xml:space="preserve">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hyperlink r:id="rId1" w:history="1">
      <w:r w:rsidRPr="008937C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www.macklepetfoods.com</w:t>
      </w:r>
    </w:hyperlink>
    <w:r w:rsidRPr="008937C3">
      <w:rPr>
        <w:rFonts w:ascii="Arial" w:hAnsi="Arial" w:cs="Arial"/>
        <w:sz w:val="16"/>
        <w:szCs w:val="16"/>
      </w:rPr>
      <w:t xml:space="preserve">    </w:t>
    </w:r>
    <w:r w:rsidR="00F02252" w:rsidRPr="008937C3">
      <w:rPr>
        <w:rFonts w:ascii="Arial" w:hAnsi="Arial" w:cs="Arial"/>
        <w:sz w:val="16"/>
        <w:szCs w:val="16"/>
      </w:rPr>
      <w:t>A Division of John Mackle (Moy) Ltd.  Reg No. NI 8491</w:t>
    </w:r>
  </w:p>
  <w:p w14:paraId="5B29DC0B" w14:textId="5B81B4CF" w:rsid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 w:rsidRPr="0076166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0FCFD9" wp14:editId="2F5B0D02">
          <wp:simplePos x="0" y="0"/>
          <wp:positionH relativeFrom="column">
            <wp:posOffset>2543175</wp:posOffset>
          </wp:positionH>
          <wp:positionV relativeFrom="paragraph">
            <wp:posOffset>94615</wp:posOffset>
          </wp:positionV>
          <wp:extent cx="1419225" cy="351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0" b="717"/>
                  <a:stretch/>
                </pic:blipFill>
                <pic:spPr bwMode="auto">
                  <a:xfrm>
                    <a:off x="0" y="0"/>
                    <a:ext cx="1419225" cy="35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EB6D42" w14:textId="672397C1" w:rsidR="008937C3" w:rsidRP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9050F3" wp14:editId="530EDEF7">
          <wp:simplePos x="0" y="0"/>
          <wp:positionH relativeFrom="column">
            <wp:posOffset>1895475</wp:posOffset>
          </wp:positionH>
          <wp:positionV relativeFrom="paragraph">
            <wp:posOffset>13335</wp:posOffset>
          </wp:positionV>
          <wp:extent cx="496186" cy="26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o_corporate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6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9A95" w14:textId="77777777" w:rsidR="005D512B" w:rsidRDefault="005D512B" w:rsidP="005C21BD">
      <w:pPr>
        <w:spacing w:after="0" w:line="240" w:lineRule="auto"/>
      </w:pPr>
      <w:r>
        <w:separator/>
      </w:r>
    </w:p>
  </w:footnote>
  <w:footnote w:type="continuationSeparator" w:id="0">
    <w:p w14:paraId="6B19569E" w14:textId="77777777" w:rsidR="005D512B" w:rsidRDefault="005D512B" w:rsidP="005C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252162"/>
    <w:multiLevelType w:val="hybridMultilevel"/>
    <w:tmpl w:val="D2CC519C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600"/>
    <w:multiLevelType w:val="hybridMultilevel"/>
    <w:tmpl w:val="D0A24EC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56B7E1B"/>
    <w:multiLevelType w:val="hybridMultilevel"/>
    <w:tmpl w:val="2D08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C0401"/>
    <w:multiLevelType w:val="hybridMultilevel"/>
    <w:tmpl w:val="EB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7210F"/>
    <w:multiLevelType w:val="multilevel"/>
    <w:tmpl w:val="CF6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72715C"/>
    <w:multiLevelType w:val="hybridMultilevel"/>
    <w:tmpl w:val="2DBCFD66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1"/>
    <w:rsid w:val="000143AA"/>
    <w:rsid w:val="000A3B6C"/>
    <w:rsid w:val="000B5817"/>
    <w:rsid w:val="000E71E7"/>
    <w:rsid w:val="000F5363"/>
    <w:rsid w:val="00143DDD"/>
    <w:rsid w:val="001578B9"/>
    <w:rsid w:val="001824C2"/>
    <w:rsid w:val="0021144B"/>
    <w:rsid w:val="00220AC6"/>
    <w:rsid w:val="00237C97"/>
    <w:rsid w:val="00293DE8"/>
    <w:rsid w:val="002C3ECA"/>
    <w:rsid w:val="002D5BB2"/>
    <w:rsid w:val="002E3869"/>
    <w:rsid w:val="003817B0"/>
    <w:rsid w:val="003B247F"/>
    <w:rsid w:val="00454070"/>
    <w:rsid w:val="00510FF8"/>
    <w:rsid w:val="00544FE4"/>
    <w:rsid w:val="005C21BD"/>
    <w:rsid w:val="005D512B"/>
    <w:rsid w:val="005E0A9B"/>
    <w:rsid w:val="0067342B"/>
    <w:rsid w:val="00770277"/>
    <w:rsid w:val="007D4D1F"/>
    <w:rsid w:val="008772C3"/>
    <w:rsid w:val="008937C3"/>
    <w:rsid w:val="008C6497"/>
    <w:rsid w:val="009E3303"/>
    <w:rsid w:val="009F37CC"/>
    <w:rsid w:val="00A718D4"/>
    <w:rsid w:val="00A84036"/>
    <w:rsid w:val="00A955A1"/>
    <w:rsid w:val="00B10AF1"/>
    <w:rsid w:val="00B33C60"/>
    <w:rsid w:val="00BB6A65"/>
    <w:rsid w:val="00BB7DDF"/>
    <w:rsid w:val="00C85C05"/>
    <w:rsid w:val="00CA7EAC"/>
    <w:rsid w:val="00D46214"/>
    <w:rsid w:val="00D923D1"/>
    <w:rsid w:val="00D93B95"/>
    <w:rsid w:val="00D9444B"/>
    <w:rsid w:val="00DD4B87"/>
    <w:rsid w:val="00EE5334"/>
    <w:rsid w:val="00EF4EDF"/>
    <w:rsid w:val="00F014B6"/>
    <w:rsid w:val="00F02252"/>
    <w:rsid w:val="00F17BA3"/>
    <w:rsid w:val="00F559CA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5F453"/>
  <w15:docId w15:val="{DC670163-D531-4871-BB90-E833DD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BD"/>
  </w:style>
  <w:style w:type="paragraph" w:styleId="Footer">
    <w:name w:val="footer"/>
    <w:basedOn w:val="Normal"/>
    <w:link w:val="Foot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BD"/>
  </w:style>
  <w:style w:type="character" w:styleId="Hyperlink">
    <w:name w:val="Hyperlink"/>
    <w:basedOn w:val="DefaultParagraphFont"/>
    <w:uiPriority w:val="99"/>
    <w:unhideWhenUsed/>
    <w:rsid w:val="00D944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17BA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hyperlink" Target="http://www.macklepet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McCann</dc:creator>
  <cp:lastModifiedBy>Anne Brace</cp:lastModifiedBy>
  <cp:revision>2</cp:revision>
  <cp:lastPrinted>2021-04-12T08:01:00Z</cp:lastPrinted>
  <dcterms:created xsi:type="dcterms:W3CDTF">2022-01-06T10:23:00Z</dcterms:created>
  <dcterms:modified xsi:type="dcterms:W3CDTF">2022-01-06T10:23:00Z</dcterms:modified>
</cp:coreProperties>
</file>