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1FD0" w14:textId="4C1BCC8A" w:rsidR="00A955A1" w:rsidRDefault="008937C3" w:rsidP="005B2A43">
      <w:pPr>
        <w:spacing w:after="0" w:line="360" w:lineRule="auto"/>
        <w:contextualSpacing/>
        <w:rPr>
          <w:noProof/>
          <w:lang w:eastAsia="en-GB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64F117AD" wp14:editId="102631E0">
            <wp:simplePos x="0" y="0"/>
            <wp:positionH relativeFrom="column">
              <wp:posOffset>2319020</wp:posOffset>
            </wp:positionH>
            <wp:positionV relativeFrom="paragraph">
              <wp:posOffset>-476250</wp:posOffset>
            </wp:positionV>
            <wp:extent cx="1252658" cy="82867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kle Pet Food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5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027D6" w14:textId="2AC661CE" w:rsidR="00F53409" w:rsidRDefault="00F53409" w:rsidP="005B2A43">
      <w:pPr>
        <w:spacing w:after="0" w:line="360" w:lineRule="auto"/>
        <w:contextualSpacing/>
        <w:jc w:val="center"/>
      </w:pPr>
    </w:p>
    <w:p w14:paraId="37F4AC81" w14:textId="3ECC07C4" w:rsidR="00A955A1" w:rsidRDefault="00981CAB" w:rsidP="005B2A43">
      <w:pPr>
        <w:spacing w:after="0" w:line="360" w:lineRule="auto"/>
        <w:contextualSpacing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F77FD2" wp14:editId="2DA3E195">
            <wp:simplePos x="0" y="0"/>
            <wp:positionH relativeFrom="column">
              <wp:posOffset>3108960</wp:posOffset>
            </wp:positionH>
            <wp:positionV relativeFrom="paragraph">
              <wp:posOffset>6350</wp:posOffset>
            </wp:positionV>
            <wp:extent cx="1183005" cy="704215"/>
            <wp:effectExtent l="0" t="0" r="0" b="635"/>
            <wp:wrapTight wrapText="bothSides">
              <wp:wrapPolygon edited="0">
                <wp:start x="4174" y="0"/>
                <wp:lineTo x="1043" y="2922"/>
                <wp:lineTo x="0" y="5843"/>
                <wp:lineTo x="0" y="15776"/>
                <wp:lineTo x="1043" y="19282"/>
                <wp:lineTo x="3130" y="21035"/>
                <wp:lineTo x="18087" y="21035"/>
                <wp:lineTo x="18087" y="19282"/>
                <wp:lineTo x="21217" y="15776"/>
                <wp:lineTo x="21217" y="8180"/>
                <wp:lineTo x="20522" y="1753"/>
                <wp:lineTo x="10087" y="0"/>
                <wp:lineTo x="4174" y="0"/>
              </wp:wrapPolygon>
            </wp:wrapTight>
            <wp:docPr id="1804941916" name="Picture 2" descr="A blue and black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41916" name="Picture 2" descr="A blue and black logo with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7C3">
        <w:rPr>
          <w:noProof/>
        </w:rPr>
        <w:drawing>
          <wp:inline distT="0" distB="0" distL="0" distR="0" wp14:anchorId="1FABB2F2" wp14:editId="25218BF3">
            <wp:extent cx="1461444" cy="563265"/>
            <wp:effectExtent l="0" t="0" r="0" b="0"/>
            <wp:docPr id="1022915210" name="Picture 1022915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15210" name="Picture 10229152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44" cy="5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409">
        <w:tab/>
      </w:r>
      <w:r w:rsidR="008937C3">
        <w:rPr>
          <w:noProof/>
        </w:rPr>
        <w:drawing>
          <wp:inline distT="0" distB="0" distL="0" distR="0" wp14:anchorId="3FB58079" wp14:editId="1E67BC32">
            <wp:extent cx="600472" cy="647700"/>
            <wp:effectExtent l="0" t="0" r="0" b="0"/>
            <wp:docPr id="16976505" name="Picture 1697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505" name="Picture 1697650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7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409">
        <w:tab/>
      </w:r>
      <w:r w:rsidR="00F53409">
        <w:tab/>
      </w:r>
      <w:r>
        <w:rPr>
          <w:noProof/>
        </w:rPr>
        <w:drawing>
          <wp:inline distT="0" distB="0" distL="0" distR="0" wp14:anchorId="2052365A" wp14:editId="76448C6C">
            <wp:extent cx="1025466" cy="578961"/>
            <wp:effectExtent l="0" t="0" r="0" b="0"/>
            <wp:docPr id="347197959" name="Picture 34719795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97959" name="Picture 347197959" descr="A black and white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66" cy="57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EC57" w14:textId="77777777" w:rsidR="006B58E1" w:rsidRDefault="006B58E1" w:rsidP="005B2A43">
      <w:pPr>
        <w:spacing w:after="0" w:line="360" w:lineRule="auto"/>
        <w:contextualSpacing/>
        <w:jc w:val="center"/>
        <w:rPr>
          <w:b/>
          <w:bCs/>
        </w:rPr>
      </w:pPr>
    </w:p>
    <w:p w14:paraId="4A6E5351" w14:textId="0C8F7A5D" w:rsidR="00486B4F" w:rsidRDefault="00CF0AD7" w:rsidP="005B2A43">
      <w:pPr>
        <w:spacing w:after="0" w:line="360" w:lineRule="auto"/>
        <w:contextualSpacing/>
        <w:jc w:val="center"/>
        <w:rPr>
          <w:b/>
          <w:bCs/>
        </w:rPr>
      </w:pPr>
      <w:r w:rsidRPr="00CF0AD7">
        <w:rPr>
          <w:b/>
          <w:bCs/>
        </w:rPr>
        <w:t>JOB DESCRIPTION</w:t>
      </w:r>
    </w:p>
    <w:p w14:paraId="638C91A1" w14:textId="01FFD8D7" w:rsidR="005B2A43" w:rsidRPr="00CF0AD7" w:rsidRDefault="005B2A43" w:rsidP="005B2A43">
      <w:pPr>
        <w:spacing w:after="0" w:line="360" w:lineRule="auto"/>
        <w:contextualSpacing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3E6D98BE" w14:textId="6C04E9BB" w:rsidR="00F53409" w:rsidRDefault="00F53409" w:rsidP="005B2A43">
      <w:pPr>
        <w:spacing w:after="0" w:line="360" w:lineRule="auto"/>
        <w:contextualSpacing/>
        <w:rPr>
          <w:b/>
          <w:bCs/>
        </w:rPr>
      </w:pPr>
      <w:r>
        <w:rPr>
          <w:b/>
          <w:bCs/>
        </w:rPr>
        <w:t>Job Title:</w:t>
      </w:r>
      <w:r>
        <w:rPr>
          <w:b/>
          <w:bCs/>
        </w:rPr>
        <w:tab/>
      </w:r>
      <w:r w:rsidR="00724D66" w:rsidRPr="009137DC">
        <w:rPr>
          <w:bCs/>
        </w:rPr>
        <w:t>Customer Service</w:t>
      </w:r>
      <w:r w:rsidR="00405942">
        <w:rPr>
          <w:bCs/>
        </w:rPr>
        <w:t xml:space="preserve"> </w:t>
      </w:r>
      <w:r w:rsidR="00724D66" w:rsidRPr="009137DC">
        <w:rPr>
          <w:bCs/>
        </w:rPr>
        <w:t>Advisor</w:t>
      </w:r>
    </w:p>
    <w:p w14:paraId="4C09B2FE" w14:textId="7E0727B5" w:rsidR="00A15C2D" w:rsidRDefault="00A15C2D" w:rsidP="006B58E1">
      <w:pPr>
        <w:spacing w:after="0" w:line="240" w:lineRule="auto"/>
        <w:contextualSpacing/>
      </w:pPr>
      <w:r>
        <w:rPr>
          <w:b/>
          <w:bCs/>
        </w:rPr>
        <w:t>Reporting to:</w:t>
      </w:r>
      <w:r>
        <w:rPr>
          <w:b/>
          <w:bCs/>
        </w:rPr>
        <w:tab/>
      </w:r>
      <w:r w:rsidR="00802EA6">
        <w:t>Senior Marketing Manager</w:t>
      </w:r>
    </w:p>
    <w:p w14:paraId="592707FC" w14:textId="77777777" w:rsidR="00D403ED" w:rsidRDefault="00D403ED" w:rsidP="006B58E1">
      <w:pPr>
        <w:spacing w:after="0" w:line="240" w:lineRule="auto"/>
        <w:contextualSpacing/>
        <w:rPr>
          <w:b/>
          <w:bCs/>
        </w:rPr>
      </w:pPr>
    </w:p>
    <w:p w14:paraId="62D2BB04" w14:textId="77777777" w:rsidR="009E3D15" w:rsidRDefault="00201DDD" w:rsidP="006B58E1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>Job Summary:</w:t>
      </w:r>
      <w:r>
        <w:rPr>
          <w:b/>
          <w:bCs/>
        </w:rPr>
        <w:tab/>
      </w:r>
    </w:p>
    <w:p w14:paraId="4F052CD2" w14:textId="69142273" w:rsidR="00201DDD" w:rsidRDefault="009E3D15" w:rsidP="00657ACB">
      <w:pPr>
        <w:spacing w:after="0"/>
        <w:contextualSpacing/>
        <w:rPr>
          <w:b/>
          <w:bCs/>
        </w:rPr>
      </w:pPr>
      <w:r w:rsidRPr="009E3D15">
        <w:t xml:space="preserve">Mackle Petfoods </w:t>
      </w:r>
      <w:r>
        <w:t>is the proud owner of quality cat and dog food brands</w:t>
      </w:r>
      <w:r w:rsidR="007C723C">
        <w:t>;</w:t>
      </w:r>
      <w:r>
        <w:t xml:space="preserve"> Brandy, Cat Club, Naturo and </w:t>
      </w:r>
      <w:proofErr w:type="spellStart"/>
      <w:r>
        <w:t>Norsh</w:t>
      </w:r>
      <w:proofErr w:type="spellEnd"/>
      <w:r w:rsidR="008E76A1">
        <w:t>, supplied through multi</w:t>
      </w:r>
      <w:r w:rsidR="00BA575C">
        <w:t>-</w:t>
      </w:r>
      <w:r w:rsidR="008E76A1">
        <w:t xml:space="preserve">channels </w:t>
      </w:r>
      <w:r w:rsidR="00FD20CA">
        <w:t>in our local market</w:t>
      </w:r>
      <w:r w:rsidR="00BA575C">
        <w:t xml:space="preserve">, </w:t>
      </w:r>
      <w:r w:rsidR="007D3093">
        <w:t>n</w:t>
      </w:r>
      <w:r w:rsidR="002A4000">
        <w:t xml:space="preserve">ationally and </w:t>
      </w:r>
      <w:r w:rsidR="007D3093">
        <w:t>i</w:t>
      </w:r>
      <w:r w:rsidR="002A4000">
        <w:t xml:space="preserve">nternationally.  </w:t>
      </w:r>
      <w:r w:rsidR="001D59FF">
        <w:t xml:space="preserve">Mackle Petfoods also </w:t>
      </w:r>
      <w:r w:rsidR="00913C08">
        <w:t>manufactures</w:t>
      </w:r>
      <w:r w:rsidR="001D59FF">
        <w:t xml:space="preserve"> numerous private label brands. </w:t>
      </w:r>
      <w:r w:rsidR="00817F9B">
        <w:t xml:space="preserve">The </w:t>
      </w:r>
      <w:r w:rsidR="00724D66">
        <w:t>Customer Service Advisor</w:t>
      </w:r>
      <w:r w:rsidR="00817F9B">
        <w:t xml:space="preserve"> </w:t>
      </w:r>
      <w:r w:rsidR="007718EC">
        <w:t xml:space="preserve">will </w:t>
      </w:r>
      <w:r w:rsidR="00724D66" w:rsidRPr="00724D66">
        <w:t xml:space="preserve">ensure professional handling of </w:t>
      </w:r>
      <w:r w:rsidR="001D59FF">
        <w:t>all</w:t>
      </w:r>
      <w:r w:rsidR="00724D66" w:rsidRPr="00724D66">
        <w:t xml:space="preserve"> queries, orders and complaints</w:t>
      </w:r>
      <w:r w:rsidR="001D59FF">
        <w:t xml:space="preserve"> from retailers, distributors and customers</w:t>
      </w:r>
      <w:r w:rsidR="00724D66" w:rsidRPr="00724D66">
        <w:t>, via telephone, email and social media platforms to deliver complete customer satisfaction</w:t>
      </w:r>
      <w:r w:rsidR="001D59FF">
        <w:t xml:space="preserve"> in line with our Company </w:t>
      </w:r>
      <w:r w:rsidR="00913C08">
        <w:t>policies and brand values</w:t>
      </w:r>
      <w:r w:rsidR="00724D66" w:rsidRPr="00724D66">
        <w:t>.</w:t>
      </w:r>
    </w:p>
    <w:p w14:paraId="5E2B2984" w14:textId="2A010FF0" w:rsidR="00BF2A96" w:rsidRDefault="00BF2A96" w:rsidP="005B2A43">
      <w:pPr>
        <w:spacing w:after="0" w:line="360" w:lineRule="auto"/>
        <w:contextualSpacing/>
      </w:pPr>
      <w:r>
        <w:rPr>
          <w:b/>
          <w:bCs/>
        </w:rPr>
        <w:t>__________________________________________________________________________________</w:t>
      </w:r>
    </w:p>
    <w:p w14:paraId="5150290E" w14:textId="6F3DFCAA" w:rsidR="00201DDD" w:rsidRPr="009137DC" w:rsidRDefault="00201DDD" w:rsidP="005B2A43">
      <w:pPr>
        <w:spacing w:after="0" w:line="360" w:lineRule="auto"/>
        <w:contextualSpacing/>
        <w:rPr>
          <w:b/>
          <w:bCs/>
        </w:rPr>
      </w:pPr>
      <w:r w:rsidRPr="009137DC">
        <w:rPr>
          <w:b/>
          <w:bCs/>
        </w:rPr>
        <w:t>Main Responsibilities:</w:t>
      </w:r>
    </w:p>
    <w:p w14:paraId="38130343" w14:textId="53C4DA7B" w:rsidR="00201DDD" w:rsidRPr="009137DC" w:rsidRDefault="00201DDD" w:rsidP="005B2A43">
      <w:pPr>
        <w:spacing w:after="0" w:line="360" w:lineRule="auto"/>
        <w:contextualSpacing/>
        <w:rPr>
          <w:b/>
          <w:bCs/>
        </w:rPr>
      </w:pPr>
      <w:r w:rsidRPr="009137DC">
        <w:rPr>
          <w:b/>
          <w:bCs/>
        </w:rPr>
        <w:t>The successful candidate should</w:t>
      </w:r>
      <w:r w:rsidR="00D753B5">
        <w:rPr>
          <w:b/>
          <w:bCs/>
        </w:rPr>
        <w:t xml:space="preserve"> </w:t>
      </w:r>
      <w:r w:rsidRPr="009137DC">
        <w:rPr>
          <w:b/>
          <w:bCs/>
        </w:rPr>
        <w:t xml:space="preserve">fulfil </w:t>
      </w:r>
      <w:r w:rsidR="00D753B5">
        <w:rPr>
          <w:b/>
          <w:bCs/>
        </w:rPr>
        <w:t>the following criteria</w:t>
      </w:r>
      <w:r w:rsidRPr="009137DC">
        <w:rPr>
          <w:b/>
          <w:bCs/>
        </w:rPr>
        <w:t>:</w:t>
      </w:r>
    </w:p>
    <w:p w14:paraId="107A4761" w14:textId="37E35A40" w:rsidR="00724D66" w:rsidRPr="009137DC" w:rsidRDefault="00913C08" w:rsidP="006B58E1">
      <w:pPr>
        <w:pStyle w:val="ListParagraph"/>
        <w:numPr>
          <w:ilvl w:val="0"/>
          <w:numId w:val="10"/>
        </w:numPr>
        <w:spacing w:after="0" w:line="240" w:lineRule="auto"/>
      </w:pPr>
      <w:r>
        <w:t>Assist with</w:t>
      </w:r>
      <w:r w:rsidR="00724D66" w:rsidRPr="009137DC">
        <w:t xml:space="preserve"> </w:t>
      </w:r>
      <w:r>
        <w:t>handling all</w:t>
      </w:r>
      <w:r w:rsidR="00724D66" w:rsidRPr="009137DC">
        <w:t xml:space="preserve"> enquiries received via communication methods</w:t>
      </w:r>
      <w:r>
        <w:t xml:space="preserve"> including but not limited to </w:t>
      </w:r>
      <w:r w:rsidR="00724D66" w:rsidRPr="009137DC">
        <w:t>online / telephone / social media, relating to products, complaints and orders etc.</w:t>
      </w:r>
    </w:p>
    <w:p w14:paraId="3E111713" w14:textId="77777777" w:rsidR="00724D66" w:rsidRPr="009137DC" w:rsidRDefault="00724D66" w:rsidP="006B58E1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>Gain an awareness of cross functional departments within the business to build product and processing knowledge.</w:t>
      </w:r>
    </w:p>
    <w:p w14:paraId="30AF0EA4" w14:textId="7546E182" w:rsidR="00724D66" w:rsidRPr="009137DC" w:rsidRDefault="00724D66" w:rsidP="006B58E1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 xml:space="preserve">Build a strong, in-depth foundation of knowledge for all company brands </w:t>
      </w:r>
      <w:r w:rsidR="00D753B5">
        <w:t xml:space="preserve">and </w:t>
      </w:r>
      <w:r w:rsidRPr="009137DC">
        <w:t>products.</w:t>
      </w:r>
    </w:p>
    <w:p w14:paraId="46D18225" w14:textId="7DF3DB55" w:rsidR="00724D66" w:rsidRPr="009137DC" w:rsidRDefault="00D753B5" w:rsidP="006B58E1">
      <w:pPr>
        <w:pStyle w:val="ListParagraph"/>
        <w:numPr>
          <w:ilvl w:val="0"/>
          <w:numId w:val="10"/>
        </w:numPr>
        <w:spacing w:after="0" w:line="240" w:lineRule="auto"/>
      </w:pPr>
      <w:r>
        <w:t>Assist with the creation of a database / CRM system to</w:t>
      </w:r>
      <w:r w:rsidR="00724D66" w:rsidRPr="009137DC">
        <w:t xml:space="preserve"> capture enquiries</w:t>
      </w:r>
      <w:r w:rsidR="00E321FC">
        <w:t>,</w:t>
      </w:r>
      <w:r w:rsidR="00724D66" w:rsidRPr="009137DC">
        <w:t xml:space="preserve"> </w:t>
      </w:r>
      <w:r>
        <w:t>to</w:t>
      </w:r>
      <w:r w:rsidR="00724D66" w:rsidRPr="009137DC">
        <w:t xml:space="preserve"> help trend</w:t>
      </w:r>
      <w:r>
        <w:t xml:space="preserve"> and report </w:t>
      </w:r>
      <w:r w:rsidR="00724D66" w:rsidRPr="009137DC">
        <w:t>positive and negative feedback from customers</w:t>
      </w:r>
      <w:r>
        <w:t>.</w:t>
      </w:r>
    </w:p>
    <w:p w14:paraId="356B3CC0" w14:textId="093077B6" w:rsidR="00D403ED" w:rsidRDefault="00E321FC" w:rsidP="006B58E1">
      <w:pPr>
        <w:pStyle w:val="ListParagraph"/>
        <w:numPr>
          <w:ilvl w:val="0"/>
          <w:numId w:val="10"/>
        </w:numPr>
        <w:spacing w:after="0" w:line="240" w:lineRule="auto"/>
      </w:pPr>
      <w:r>
        <w:t>Responsible for the complaints database</w:t>
      </w:r>
      <w:r w:rsidR="00D403ED">
        <w:t xml:space="preserve">, </w:t>
      </w:r>
      <w:r w:rsidR="00724D66" w:rsidRPr="009137DC">
        <w:t>captur</w:t>
      </w:r>
      <w:r w:rsidR="00D403ED">
        <w:t>ing</w:t>
      </w:r>
      <w:r w:rsidR="00724D66" w:rsidRPr="009137DC">
        <w:t xml:space="preserve"> all customer </w:t>
      </w:r>
      <w:r>
        <w:t xml:space="preserve">and </w:t>
      </w:r>
      <w:r w:rsidR="00724D66" w:rsidRPr="009137DC">
        <w:t>retailer complaints</w:t>
      </w:r>
      <w:r w:rsidR="00657ACB">
        <w:t>.</w:t>
      </w:r>
    </w:p>
    <w:p w14:paraId="0410113F" w14:textId="1E864D73" w:rsidR="00724D66" w:rsidRPr="009137DC" w:rsidRDefault="00D403ED" w:rsidP="006B58E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Reporting </w:t>
      </w:r>
      <w:r w:rsidR="00724D66" w:rsidRPr="009137DC">
        <w:t xml:space="preserve">potential issues or challenges to </w:t>
      </w:r>
      <w:r w:rsidR="00A201F1">
        <w:t xml:space="preserve">management </w:t>
      </w:r>
      <w:r>
        <w:t>in a proactive manner</w:t>
      </w:r>
      <w:r w:rsidR="00724D66" w:rsidRPr="009137DC">
        <w:t>.</w:t>
      </w:r>
    </w:p>
    <w:p w14:paraId="777258DA" w14:textId="42E2D454" w:rsidR="00724D66" w:rsidRPr="009137DC" w:rsidRDefault="00724D66" w:rsidP="006B58E1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>Contribute to the continuous improvement of the company through collaborat</w:t>
      </w:r>
      <w:r w:rsidR="00D403ED">
        <w:t>ion</w:t>
      </w:r>
      <w:r w:rsidRPr="009137DC">
        <w:t xml:space="preserve"> with other departments and escalating reoccurring trends to senior management to ensure the root cause is identified and a solution implemented to reduce / eliminate the issue.</w:t>
      </w:r>
    </w:p>
    <w:p w14:paraId="78C7A185" w14:textId="77777777" w:rsidR="00724D66" w:rsidRPr="009137DC" w:rsidRDefault="00724D66" w:rsidP="006B58E1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>Ensure responses for all frequent enquiries are added to the appropriate website FAQ section to aid with reduction of enquiries.</w:t>
      </w:r>
    </w:p>
    <w:p w14:paraId="1D8C751D" w14:textId="77777777" w:rsidR="00724D66" w:rsidRPr="009137DC" w:rsidRDefault="00724D66" w:rsidP="006B58E1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>Reflect company values and culture to the external customer.</w:t>
      </w:r>
    </w:p>
    <w:p w14:paraId="30758E83" w14:textId="3FA821EB" w:rsidR="00724D66" w:rsidRPr="009137DC" w:rsidRDefault="00724D66" w:rsidP="006B58E1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 xml:space="preserve">Processing of online and telephone orders to the </w:t>
      </w:r>
      <w:r w:rsidR="00D403ED">
        <w:t>logistics</w:t>
      </w:r>
      <w:r w:rsidRPr="009137DC">
        <w:t xml:space="preserve"> team.</w:t>
      </w:r>
    </w:p>
    <w:p w14:paraId="28E8FB2D" w14:textId="76E2B3E0" w:rsidR="00724D66" w:rsidRPr="009137DC" w:rsidRDefault="00724D66" w:rsidP="006B58E1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>Attendance at consumer shows to represent the company and brands.</w:t>
      </w:r>
    </w:p>
    <w:p w14:paraId="5C81C756" w14:textId="3CD9E22D" w:rsidR="009137DC" w:rsidRPr="009137DC" w:rsidRDefault="00E431C4" w:rsidP="006B58E1">
      <w:pPr>
        <w:pStyle w:val="ListParagraph"/>
        <w:numPr>
          <w:ilvl w:val="0"/>
          <w:numId w:val="10"/>
        </w:numPr>
        <w:spacing w:after="0" w:line="240" w:lineRule="auto"/>
      </w:pPr>
      <w:r w:rsidRPr="009137DC">
        <w:t>Other duties</w:t>
      </w:r>
      <w:r w:rsidR="006B58E1">
        <w:t xml:space="preserve"> within the marketing and customer service team</w:t>
      </w:r>
      <w:r w:rsidRPr="009137DC">
        <w:t xml:space="preserve">, within reason, as and when </w:t>
      </w:r>
      <w:r w:rsidR="00D403ED" w:rsidRPr="009137DC">
        <w:t>require</w:t>
      </w:r>
      <w:r w:rsidR="00D403ED">
        <w:t>d.</w:t>
      </w:r>
    </w:p>
    <w:p w14:paraId="794D6AA5" w14:textId="74FE6800" w:rsidR="009137DC" w:rsidRDefault="009137DC" w:rsidP="009137DC">
      <w:pPr>
        <w:pStyle w:val="ListParagraph"/>
        <w:spacing w:after="0" w:line="360" w:lineRule="auto"/>
        <w:rPr>
          <w:sz w:val="20"/>
          <w:szCs w:val="20"/>
        </w:rPr>
      </w:pPr>
    </w:p>
    <w:p w14:paraId="51DE0AA1" w14:textId="06BEFF18" w:rsidR="009137DC" w:rsidRPr="009137DC" w:rsidRDefault="009137DC" w:rsidP="009137DC">
      <w:pPr>
        <w:spacing w:after="0" w:line="360" w:lineRule="auto"/>
        <w:contextualSpacing/>
      </w:pPr>
      <w:r>
        <w:rPr>
          <w:b/>
          <w:bCs/>
        </w:rPr>
        <w:t>__________________________________________________________________________________</w:t>
      </w:r>
    </w:p>
    <w:p w14:paraId="50D1DD2A" w14:textId="42B14BD9" w:rsidR="009137DC" w:rsidRDefault="009137DC" w:rsidP="009137DC">
      <w:pPr>
        <w:spacing w:after="0" w:line="360" w:lineRule="auto"/>
        <w:contextualSpacing/>
        <w:jc w:val="center"/>
        <w:rPr>
          <w:noProof/>
          <w:sz w:val="20"/>
          <w:szCs w:val="20"/>
          <w:lang w:eastAsia="en-GB"/>
        </w:rPr>
      </w:pPr>
      <w:r>
        <w:rPr>
          <w:b/>
          <w:bCs/>
          <w:noProof/>
          <w:sz w:val="20"/>
          <w:szCs w:val="20"/>
          <w:lang w:eastAsia="en-GB"/>
        </w:rPr>
        <w:lastRenderedPageBreak/>
        <w:t>PERSON SPECIFICATION</w:t>
      </w:r>
    </w:p>
    <w:p w14:paraId="3119B7EA" w14:textId="77777777" w:rsidR="009137DC" w:rsidRPr="009137DC" w:rsidRDefault="009137DC" w:rsidP="009137DC">
      <w:pPr>
        <w:spacing w:after="0" w:line="360" w:lineRule="auto"/>
        <w:contextualSpacing/>
        <w:jc w:val="center"/>
        <w:rPr>
          <w:noProof/>
          <w:sz w:val="20"/>
          <w:szCs w:val="20"/>
          <w:lang w:eastAsia="en-GB"/>
        </w:rPr>
      </w:pPr>
    </w:p>
    <w:p w14:paraId="32B6A0D1" w14:textId="43A41536" w:rsidR="00C73CF2" w:rsidRPr="009137DC" w:rsidRDefault="009137DC" w:rsidP="009137DC">
      <w:pPr>
        <w:pBdr>
          <w:top w:val="single" w:sz="12" w:space="1" w:color="auto"/>
          <w:bottom w:val="single" w:sz="12" w:space="1" w:color="auto"/>
        </w:pBdr>
        <w:rPr>
          <w:b/>
          <w:sz w:val="20"/>
          <w:szCs w:val="20"/>
        </w:rPr>
      </w:pPr>
      <w:r w:rsidRPr="00A2397B">
        <w:rPr>
          <w:b/>
          <w:sz w:val="20"/>
          <w:szCs w:val="20"/>
        </w:rPr>
        <w:t>Job Title:</w:t>
      </w:r>
      <w:r w:rsidRPr="00A2397B">
        <w:rPr>
          <w:b/>
          <w:sz w:val="20"/>
          <w:szCs w:val="20"/>
        </w:rPr>
        <w:tab/>
      </w:r>
      <w:r>
        <w:rPr>
          <w:bCs/>
          <w:sz w:val="20"/>
          <w:szCs w:val="20"/>
        </w:rPr>
        <w:t>Customer Services Advisor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17BA3" w:rsidRPr="00677AE7" w14:paraId="61886B61" w14:textId="77777777" w:rsidTr="7DED2006">
        <w:tc>
          <w:tcPr>
            <w:tcW w:w="9493" w:type="dxa"/>
          </w:tcPr>
          <w:tbl>
            <w:tblPr>
              <w:tblStyle w:val="TableGrid"/>
              <w:tblW w:w="9231" w:type="dxa"/>
              <w:tblLook w:val="04A0" w:firstRow="1" w:lastRow="0" w:firstColumn="1" w:lastColumn="0" w:noHBand="0" w:noVBand="1"/>
            </w:tblPr>
            <w:tblGrid>
              <w:gridCol w:w="1665"/>
              <w:gridCol w:w="4164"/>
              <w:gridCol w:w="3402"/>
            </w:tblGrid>
            <w:tr w:rsidR="00F17BA3" w:rsidRPr="00677AE7" w14:paraId="56C82104" w14:textId="77777777" w:rsidTr="00A43073">
              <w:tc>
                <w:tcPr>
                  <w:tcW w:w="1665" w:type="dxa"/>
                </w:tcPr>
                <w:p w14:paraId="03E0E90A" w14:textId="77777777" w:rsidR="00F17BA3" w:rsidRPr="00677AE7" w:rsidRDefault="00F17BA3" w:rsidP="005B2A43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Criteria</w:t>
                  </w:r>
                </w:p>
              </w:tc>
              <w:tc>
                <w:tcPr>
                  <w:tcW w:w="4164" w:type="dxa"/>
                </w:tcPr>
                <w:p w14:paraId="6658DEDA" w14:textId="77777777" w:rsidR="00F17BA3" w:rsidRPr="00677AE7" w:rsidRDefault="00F17BA3" w:rsidP="005B2A43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Essential</w:t>
                  </w:r>
                </w:p>
              </w:tc>
              <w:tc>
                <w:tcPr>
                  <w:tcW w:w="3402" w:type="dxa"/>
                </w:tcPr>
                <w:p w14:paraId="7A6A3033" w14:textId="77777777" w:rsidR="00F17BA3" w:rsidRPr="00677AE7" w:rsidRDefault="00F17BA3" w:rsidP="005B2A43">
                  <w:pPr>
                    <w:spacing w:line="360" w:lineRule="auto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677AE7">
                    <w:rPr>
                      <w:i/>
                      <w:sz w:val="20"/>
                      <w:szCs w:val="20"/>
                    </w:rPr>
                    <w:t>Desirable</w:t>
                  </w:r>
                </w:p>
              </w:tc>
            </w:tr>
            <w:tr w:rsidR="00F17BA3" w:rsidRPr="00677AE7" w14:paraId="46FAA2A8" w14:textId="77777777" w:rsidTr="00A43073">
              <w:trPr>
                <w:trHeight w:val="1335"/>
              </w:trPr>
              <w:tc>
                <w:tcPr>
                  <w:tcW w:w="1665" w:type="dxa"/>
                  <w:vAlign w:val="center"/>
                </w:tcPr>
                <w:p w14:paraId="56A78678" w14:textId="77777777" w:rsidR="00F17BA3" w:rsidRPr="00677AE7" w:rsidRDefault="00F17BA3" w:rsidP="005B2A43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4164" w:type="dxa"/>
                </w:tcPr>
                <w:p w14:paraId="0F64B80F" w14:textId="77777777" w:rsidR="00F17BA3" w:rsidRDefault="00A43073" w:rsidP="005B2A43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 xml:space="preserve">One year’s experience </w:t>
                  </w:r>
                  <w:r w:rsidR="00724D66">
                    <w:rPr>
                      <w:sz w:val="20"/>
                      <w:szCs w:val="20"/>
                    </w:rPr>
                    <w:t xml:space="preserve">in a customer facing role. </w:t>
                  </w:r>
                </w:p>
                <w:p w14:paraId="1E110E06" w14:textId="33C58EDC" w:rsidR="00724D66" w:rsidRPr="00724D66" w:rsidRDefault="00724D66" w:rsidP="00724D66">
                  <w:pPr>
                    <w:pStyle w:val="ListParagraph"/>
                    <w:numPr>
                      <w:ilvl w:val="0"/>
                      <w:numId w:val="3"/>
                    </w:numPr>
                    <w:spacing w:after="200" w:line="276" w:lineRule="auto"/>
                    <w:rPr>
                      <w:sz w:val="20"/>
                      <w:szCs w:val="20"/>
                    </w:rPr>
                  </w:pPr>
                  <w:r w:rsidRPr="00724D66">
                    <w:rPr>
                      <w:sz w:val="20"/>
                      <w:szCs w:val="20"/>
                    </w:rPr>
                    <w:t>5 GCSEs, inc. English &amp; Maths</w:t>
                  </w:r>
                </w:p>
              </w:tc>
              <w:tc>
                <w:tcPr>
                  <w:tcW w:w="3402" w:type="dxa"/>
                </w:tcPr>
                <w:p w14:paraId="1A94512B" w14:textId="6C61ED2A" w:rsidR="00F17BA3" w:rsidRPr="00677AE7" w:rsidRDefault="00913C08" w:rsidP="00913C08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Degree Level Education</w:t>
                  </w:r>
                </w:p>
              </w:tc>
            </w:tr>
            <w:tr w:rsidR="00F17BA3" w:rsidRPr="00677AE7" w14:paraId="44E67ED2" w14:textId="77777777" w:rsidTr="00A43073">
              <w:trPr>
                <w:trHeight w:val="1245"/>
              </w:trPr>
              <w:tc>
                <w:tcPr>
                  <w:tcW w:w="1665" w:type="dxa"/>
                  <w:vAlign w:val="center"/>
                </w:tcPr>
                <w:p w14:paraId="183EDE2D" w14:textId="77777777" w:rsidR="00F17BA3" w:rsidRPr="00677AE7" w:rsidRDefault="00F17BA3" w:rsidP="005B2A43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Relevant Experience</w:t>
                  </w:r>
                </w:p>
              </w:tc>
              <w:tc>
                <w:tcPr>
                  <w:tcW w:w="4164" w:type="dxa"/>
                </w:tcPr>
                <w:p w14:paraId="6AB1DAE6" w14:textId="1BD23A54" w:rsidR="00F17BA3" w:rsidRPr="00677AE7" w:rsidRDefault="00A43073" w:rsidP="005B2A43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 xml:space="preserve">Intermediate level of use in PC applications (Microsoft </w:t>
                  </w:r>
                  <w:r w:rsidR="00724D66">
                    <w:rPr>
                      <w:sz w:val="20"/>
                      <w:szCs w:val="20"/>
                    </w:rPr>
                    <w:t>W</w:t>
                  </w:r>
                  <w:r w:rsidRPr="00677AE7">
                    <w:rPr>
                      <w:sz w:val="20"/>
                      <w:szCs w:val="20"/>
                    </w:rPr>
                    <w:t xml:space="preserve">ord, </w:t>
                  </w:r>
                  <w:r w:rsidR="00724D66">
                    <w:rPr>
                      <w:sz w:val="20"/>
                      <w:szCs w:val="20"/>
                    </w:rPr>
                    <w:t>E</w:t>
                  </w:r>
                  <w:r w:rsidRPr="00677AE7">
                    <w:rPr>
                      <w:sz w:val="20"/>
                      <w:szCs w:val="20"/>
                    </w:rPr>
                    <w:t xml:space="preserve">xcel &amp; </w:t>
                  </w:r>
                  <w:r w:rsidR="00724D66">
                    <w:rPr>
                      <w:sz w:val="20"/>
                      <w:szCs w:val="20"/>
                    </w:rPr>
                    <w:t>P</w:t>
                  </w:r>
                  <w:r w:rsidRPr="00677AE7">
                    <w:rPr>
                      <w:sz w:val="20"/>
                      <w:szCs w:val="20"/>
                    </w:rPr>
                    <w:t xml:space="preserve">ower </w:t>
                  </w:r>
                  <w:r w:rsidR="00724D66">
                    <w:rPr>
                      <w:sz w:val="20"/>
                      <w:szCs w:val="20"/>
                    </w:rPr>
                    <w:t>P</w:t>
                  </w:r>
                  <w:r w:rsidRPr="00677AE7">
                    <w:rPr>
                      <w:sz w:val="20"/>
                      <w:szCs w:val="20"/>
                    </w:rPr>
                    <w:t>oint)</w:t>
                  </w:r>
                </w:p>
              </w:tc>
              <w:tc>
                <w:tcPr>
                  <w:tcW w:w="3402" w:type="dxa"/>
                </w:tcPr>
                <w:p w14:paraId="5BB26FB0" w14:textId="349D6AA8" w:rsidR="00BB7DDF" w:rsidRPr="00677AE7" w:rsidRDefault="7DED2006" w:rsidP="005B2A43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FMCG experience</w:t>
                  </w:r>
                </w:p>
                <w:p w14:paraId="3CE55479" w14:textId="432F8E54" w:rsidR="00F17BA3" w:rsidRPr="00677AE7" w:rsidRDefault="00724D66" w:rsidP="00123A2F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Experience or confidence working with an </w:t>
                  </w:r>
                  <w:proofErr w:type="gramStart"/>
                  <w:r>
                    <w:rPr>
                      <w:sz w:val="20"/>
                      <w:szCs w:val="20"/>
                    </w:rPr>
                    <w:t>e-commerce systems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such as </w:t>
                  </w:r>
                  <w:r w:rsidR="006B58E1">
                    <w:rPr>
                      <w:sz w:val="20"/>
                      <w:szCs w:val="20"/>
                    </w:rPr>
                    <w:t>Shopify.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17BA3" w:rsidRPr="00677AE7" w14:paraId="0B0BCF06" w14:textId="77777777" w:rsidTr="00A43073">
              <w:tc>
                <w:tcPr>
                  <w:tcW w:w="1665" w:type="dxa"/>
                  <w:vAlign w:val="center"/>
                </w:tcPr>
                <w:p w14:paraId="599C2876" w14:textId="77777777" w:rsidR="00F17BA3" w:rsidRPr="00677AE7" w:rsidRDefault="00F17BA3" w:rsidP="005B2A43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Skills &amp; Competencies</w:t>
                  </w:r>
                </w:p>
              </w:tc>
              <w:tc>
                <w:tcPr>
                  <w:tcW w:w="4164" w:type="dxa"/>
                </w:tcPr>
                <w:p w14:paraId="53197198" w14:textId="77777777" w:rsidR="00A43073" w:rsidRPr="00677AE7" w:rsidRDefault="00A43073" w:rsidP="009137DC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Excellent attention to detail and accuracy</w:t>
                  </w:r>
                </w:p>
                <w:p w14:paraId="594F4F73" w14:textId="2D8D7836" w:rsidR="00A43073" w:rsidRDefault="00913C08" w:rsidP="009137D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Very good </w:t>
                  </w:r>
                  <w:r w:rsidR="00A43073" w:rsidRPr="009137DC">
                    <w:rPr>
                      <w:sz w:val="20"/>
                      <w:szCs w:val="20"/>
                    </w:rPr>
                    <w:t>communication skills; both verbal &amp; written</w:t>
                  </w:r>
                  <w:r>
                    <w:rPr>
                      <w:sz w:val="20"/>
                      <w:szCs w:val="20"/>
                    </w:rPr>
                    <w:t xml:space="preserve"> (English Language)</w:t>
                  </w:r>
                  <w:r w:rsidR="009137DC" w:rsidRPr="009137DC">
                    <w:rPr>
                      <w:sz w:val="20"/>
                      <w:szCs w:val="20"/>
                    </w:rPr>
                    <w:t xml:space="preserve"> - Polite but firm</w:t>
                  </w:r>
                </w:p>
                <w:p w14:paraId="4A778485" w14:textId="77777777" w:rsidR="009137DC" w:rsidRDefault="009137DC" w:rsidP="009137DC">
                  <w:pPr>
                    <w:pStyle w:val="ListParagraph"/>
                    <w:ind w:left="357"/>
                    <w:rPr>
                      <w:sz w:val="20"/>
                      <w:szCs w:val="20"/>
                    </w:rPr>
                  </w:pPr>
                </w:p>
                <w:p w14:paraId="368BE5A6" w14:textId="6623D0C2" w:rsidR="009137DC" w:rsidRDefault="009137DC" w:rsidP="009137D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Confident handling difficult situations</w:t>
                  </w:r>
                </w:p>
                <w:p w14:paraId="070C98A4" w14:textId="77777777" w:rsidR="009137DC" w:rsidRPr="009137DC" w:rsidRDefault="009137DC" w:rsidP="009137DC">
                  <w:pPr>
                    <w:rPr>
                      <w:sz w:val="20"/>
                      <w:szCs w:val="20"/>
                    </w:rPr>
                  </w:pPr>
                </w:p>
                <w:p w14:paraId="2FF5E467" w14:textId="4CF0B849" w:rsidR="009137DC" w:rsidRDefault="009137DC" w:rsidP="009137D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Patient, remain calm under </w:t>
                  </w:r>
                  <w:r w:rsidR="00913C08">
                    <w:rPr>
                      <w:sz w:val="20"/>
                      <w:szCs w:val="20"/>
                    </w:rPr>
                    <w:t>pressure.</w:t>
                  </w:r>
                </w:p>
                <w:p w14:paraId="74A9F0E8" w14:textId="77777777" w:rsidR="009137DC" w:rsidRPr="009137DC" w:rsidRDefault="009137DC" w:rsidP="009137DC">
                  <w:pPr>
                    <w:pStyle w:val="ListParagraph"/>
                    <w:ind w:left="357"/>
                    <w:rPr>
                      <w:sz w:val="20"/>
                      <w:szCs w:val="20"/>
                    </w:rPr>
                  </w:pPr>
                </w:p>
                <w:p w14:paraId="52A7D91A" w14:textId="77777777" w:rsidR="00A43073" w:rsidRPr="00677AE7" w:rsidRDefault="00A43073" w:rsidP="009137DC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Excellent organisational skills</w:t>
                  </w:r>
                </w:p>
                <w:p w14:paraId="0C408A9F" w14:textId="5B1340D2" w:rsidR="00A43073" w:rsidRPr="00677AE7" w:rsidRDefault="00A43073" w:rsidP="009137DC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 xml:space="preserve">Ability to prioritise and meet </w:t>
                  </w:r>
                  <w:r w:rsidR="009137DC" w:rsidRPr="00677AE7">
                    <w:rPr>
                      <w:sz w:val="20"/>
                      <w:szCs w:val="20"/>
                    </w:rPr>
                    <w:t>deadlines.</w:t>
                  </w:r>
                </w:p>
                <w:p w14:paraId="2312B6E0" w14:textId="77777777" w:rsidR="00A43073" w:rsidRPr="00677AE7" w:rsidRDefault="00A43073" w:rsidP="009137DC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Reliable</w:t>
                  </w:r>
                </w:p>
                <w:p w14:paraId="1FFE834C" w14:textId="77777777" w:rsidR="00A43073" w:rsidRPr="00677AE7" w:rsidRDefault="00A43073" w:rsidP="009137DC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Good time management</w:t>
                  </w:r>
                </w:p>
                <w:p w14:paraId="01FFBEE0" w14:textId="1A1A247B" w:rsidR="00A43073" w:rsidRPr="00677AE7" w:rsidRDefault="00A43073" w:rsidP="009137DC">
                  <w:pPr>
                    <w:pStyle w:val="ListParagraph"/>
                    <w:numPr>
                      <w:ilvl w:val="0"/>
                      <w:numId w:val="3"/>
                    </w:numPr>
                    <w:spacing w:line="360" w:lineRule="auto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 xml:space="preserve">Must be able to work on their own </w:t>
                  </w:r>
                  <w:r w:rsidR="009137DC" w:rsidRPr="00677AE7">
                    <w:rPr>
                      <w:sz w:val="20"/>
                      <w:szCs w:val="20"/>
                    </w:rPr>
                    <w:t>initiative.</w:t>
                  </w:r>
                </w:p>
                <w:p w14:paraId="2AA238C2" w14:textId="4B4A36B2" w:rsidR="00F17BA3" w:rsidRPr="00677AE7" w:rsidRDefault="00A43073" w:rsidP="009137DC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Ability to work within a team</w:t>
                  </w:r>
                </w:p>
              </w:tc>
              <w:tc>
                <w:tcPr>
                  <w:tcW w:w="3402" w:type="dxa"/>
                </w:tcPr>
                <w:p w14:paraId="35EB99E2" w14:textId="14F4E0AF" w:rsidR="00A03E3A" w:rsidRDefault="00A03E3A" w:rsidP="005B2A43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 xml:space="preserve">Ability to pick up and assimilate information quickly and </w:t>
                  </w:r>
                  <w:r w:rsidR="009137DC" w:rsidRPr="00677AE7">
                    <w:rPr>
                      <w:sz w:val="20"/>
                      <w:szCs w:val="20"/>
                    </w:rPr>
                    <w:t>easily.</w:t>
                  </w:r>
                </w:p>
                <w:p w14:paraId="32CD5A3E" w14:textId="2D65278C" w:rsidR="00F17BA3" w:rsidRPr="009137DC" w:rsidRDefault="00913C08" w:rsidP="00913C08">
                  <w:pPr>
                    <w:pStyle w:val="ListParagraph"/>
                    <w:numPr>
                      <w:ilvl w:val="0"/>
                      <w:numId w:val="7"/>
                    </w:num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Strong multitasking skills </w:t>
                  </w:r>
                </w:p>
              </w:tc>
            </w:tr>
            <w:tr w:rsidR="00F17BA3" w:rsidRPr="00677AE7" w14:paraId="10CB4977" w14:textId="77777777" w:rsidTr="00A43073">
              <w:tc>
                <w:tcPr>
                  <w:tcW w:w="1665" w:type="dxa"/>
                  <w:vAlign w:val="center"/>
                </w:tcPr>
                <w:p w14:paraId="5F11CC21" w14:textId="77777777" w:rsidR="00F17BA3" w:rsidRPr="00677AE7" w:rsidRDefault="00F17BA3" w:rsidP="005B2A43">
                  <w:p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Circumstances</w:t>
                  </w:r>
                </w:p>
              </w:tc>
              <w:tc>
                <w:tcPr>
                  <w:tcW w:w="4164" w:type="dxa"/>
                </w:tcPr>
                <w:p w14:paraId="1D99E748" w14:textId="52B29EA9" w:rsidR="00F17BA3" w:rsidRPr="00677AE7" w:rsidRDefault="7DED2006" w:rsidP="005B2A43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 w:rsidRPr="00677AE7">
                    <w:rPr>
                      <w:sz w:val="20"/>
                      <w:szCs w:val="20"/>
                    </w:rPr>
                    <w:t>Able to work full-time hours</w:t>
                  </w:r>
                  <w:r w:rsidR="00591E23">
                    <w:rPr>
                      <w:sz w:val="20"/>
                      <w:szCs w:val="20"/>
                    </w:rPr>
                    <w:t>: Monday to Friday, 9am to 5pm</w:t>
                  </w:r>
                  <w:r w:rsidRPr="00677AE7">
                    <w:rPr>
                      <w:sz w:val="20"/>
                      <w:szCs w:val="20"/>
                    </w:rPr>
                    <w:t>, on-site, at Mackle Petfoods sites</w:t>
                  </w:r>
                  <w:r w:rsidR="00123A2F">
                    <w:rPr>
                      <w:sz w:val="20"/>
                      <w:szCs w:val="20"/>
                    </w:rPr>
                    <w:t>. Occasionally, additional hours may be required to meet deadlines</w:t>
                  </w:r>
                  <w:r w:rsidR="00F51461">
                    <w:rPr>
                      <w:sz w:val="20"/>
                      <w:szCs w:val="20"/>
                    </w:rPr>
                    <w:t>.</w:t>
                  </w:r>
                </w:p>
                <w:p w14:paraId="197DE58A" w14:textId="6B234431" w:rsidR="00221244" w:rsidRPr="00677AE7" w:rsidRDefault="7DED2006" w:rsidP="005B2A43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677AE7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Available to travel on limited occasions (i.e. support for exhibitions), including weekends for events. </w:t>
                  </w:r>
                </w:p>
                <w:p w14:paraId="48D0FB9C" w14:textId="25359600" w:rsidR="00221244" w:rsidRPr="00677AE7" w:rsidRDefault="00A7530F" w:rsidP="005B2A43">
                  <w:pPr>
                    <w:numPr>
                      <w:ilvl w:val="0"/>
                      <w:numId w:val="3"/>
                    </w:numPr>
                    <w:spacing w:line="36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Clean </w:t>
                  </w:r>
                  <w:r w:rsidR="7DED2006" w:rsidRPr="00677AE7">
                    <w:rPr>
                      <w:rFonts w:ascii="Calibri" w:eastAsia="Calibri" w:hAnsi="Calibri" w:cs="Calibri"/>
                      <w:sz w:val="20"/>
                      <w:szCs w:val="20"/>
                    </w:rPr>
                    <w:t>Driving License</w:t>
                  </w:r>
                </w:p>
              </w:tc>
              <w:tc>
                <w:tcPr>
                  <w:tcW w:w="3402" w:type="dxa"/>
                </w:tcPr>
                <w:p w14:paraId="14515F8C" w14:textId="77777777" w:rsidR="00F17BA3" w:rsidRPr="00677AE7" w:rsidRDefault="00F17BA3" w:rsidP="005B2A43">
                  <w:pPr>
                    <w:spacing w:line="360" w:lineRule="auto"/>
                    <w:ind w:left="360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0C7F180" w14:textId="77777777" w:rsidR="00F17BA3" w:rsidRPr="00677AE7" w:rsidRDefault="00F17BA3" w:rsidP="005B2A43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AF33AB9" w14:textId="77777777" w:rsidR="00A43073" w:rsidRPr="00677AE7" w:rsidRDefault="00A43073" w:rsidP="00123A2F">
      <w:pPr>
        <w:spacing w:after="0" w:line="360" w:lineRule="auto"/>
        <w:contextualSpacing/>
        <w:rPr>
          <w:noProof/>
          <w:sz w:val="20"/>
          <w:szCs w:val="20"/>
          <w:lang w:eastAsia="en-GB"/>
        </w:rPr>
      </w:pPr>
    </w:p>
    <w:sectPr w:rsidR="00A43073" w:rsidRPr="00677AE7" w:rsidSect="008937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50276" w14:textId="77777777" w:rsidR="001D7798" w:rsidRDefault="001D7798" w:rsidP="005C21BD">
      <w:pPr>
        <w:spacing w:after="0" w:line="240" w:lineRule="auto"/>
      </w:pPr>
      <w:r>
        <w:separator/>
      </w:r>
    </w:p>
  </w:endnote>
  <w:endnote w:type="continuationSeparator" w:id="0">
    <w:p w14:paraId="2436D376" w14:textId="77777777" w:rsidR="001D7798" w:rsidRDefault="001D7798" w:rsidP="005C21BD">
      <w:pPr>
        <w:spacing w:after="0" w:line="240" w:lineRule="auto"/>
      </w:pPr>
      <w:r>
        <w:continuationSeparator/>
      </w:r>
    </w:p>
  </w:endnote>
  <w:endnote w:type="continuationNotice" w:id="1">
    <w:p w14:paraId="523F5010" w14:textId="77777777" w:rsidR="001D7798" w:rsidRDefault="001D7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E1367" w14:textId="77777777" w:rsidR="00283DEF" w:rsidRDefault="00283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83831" w14:textId="77777777" w:rsidR="00C85C05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Office Address:</w:t>
    </w:r>
    <w:r w:rsidR="00C85C05" w:rsidRPr="008937C3">
      <w:rPr>
        <w:rFonts w:ascii="Arial" w:hAnsi="Arial" w:cs="Arial"/>
        <w:sz w:val="16"/>
        <w:szCs w:val="16"/>
      </w:rPr>
      <w:t xml:space="preserve"> 40 Corrigan Hill Road, Moy, Dungannon, Co. Tyrone, BT71 6SL</w:t>
    </w:r>
  </w:p>
  <w:p w14:paraId="355635B0" w14:textId="77777777" w:rsidR="008937C3" w:rsidRPr="008937C3" w:rsidRDefault="008937C3" w:rsidP="00F02252">
    <w:pPr>
      <w:spacing w:after="0"/>
      <w:jc w:val="center"/>
      <w:rPr>
        <w:rFonts w:ascii="Arial" w:hAnsi="Arial" w:cs="Arial"/>
        <w:sz w:val="16"/>
        <w:szCs w:val="16"/>
      </w:rPr>
    </w:pPr>
    <w:r w:rsidRPr="008937C3">
      <w:rPr>
        <w:rFonts w:ascii="Arial" w:hAnsi="Arial" w:cs="Arial"/>
        <w:b/>
        <w:sz w:val="16"/>
        <w:szCs w:val="16"/>
      </w:rPr>
      <w:t>Factory Site #2:</w:t>
    </w:r>
    <w:r w:rsidRPr="008937C3">
      <w:rPr>
        <w:rFonts w:ascii="Arial" w:hAnsi="Arial" w:cs="Arial"/>
        <w:sz w:val="16"/>
        <w:szCs w:val="16"/>
      </w:rPr>
      <w:t xml:space="preserve"> 33 Main Road, Moygashel, Dungannon, Co Tyrone BT71 7QU</w:t>
    </w:r>
  </w:p>
  <w:p w14:paraId="47567741" w14:textId="7B20516D" w:rsidR="00C85C05" w:rsidRDefault="008937C3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45A81" wp14:editId="3A5A2570">
              <wp:simplePos x="0" y="0"/>
              <wp:positionH relativeFrom="column">
                <wp:posOffset>57150</wp:posOffset>
              </wp:positionH>
              <wp:positionV relativeFrom="paragraph">
                <wp:posOffset>169545</wp:posOffset>
              </wp:positionV>
              <wp:extent cx="57340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Straight Connector 3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c4542 [3045]" from="4.5pt,13.35pt" to="456pt,13.35pt" w14:anchorId="17BA7A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"/>
          </w:pict>
        </mc:Fallback>
      </mc:AlternateContent>
    </w:r>
    <w:r w:rsidR="00C85C05" w:rsidRPr="008937C3">
      <w:rPr>
        <w:rFonts w:ascii="Arial" w:hAnsi="Arial" w:cs="Arial"/>
        <w:b/>
        <w:sz w:val="16"/>
        <w:szCs w:val="16"/>
      </w:rPr>
      <w:t>Tel:</w:t>
    </w:r>
    <w:r w:rsidR="00C85C05" w:rsidRPr="008937C3">
      <w:rPr>
        <w:rFonts w:ascii="Arial" w:hAnsi="Arial" w:cs="Arial"/>
        <w:sz w:val="16"/>
        <w:szCs w:val="16"/>
      </w:rPr>
      <w:t xml:space="preserve"> +44 (0)28 877 84641   </w:t>
    </w:r>
    <w:r w:rsidRPr="008937C3">
      <w:rPr>
        <w:rFonts w:ascii="Arial" w:hAnsi="Arial" w:cs="Arial"/>
        <w:sz w:val="16"/>
        <w:szCs w:val="16"/>
      </w:rPr>
      <w:t xml:space="preserve">  </w:t>
    </w:r>
    <w:r w:rsidRPr="008937C3">
      <w:rPr>
        <w:rFonts w:ascii="Arial" w:hAnsi="Arial" w:cs="Arial"/>
        <w:b/>
        <w:sz w:val="16"/>
        <w:szCs w:val="16"/>
      </w:rPr>
      <w:t>Web</w:t>
    </w:r>
    <w:r w:rsidRPr="008937C3">
      <w:rPr>
        <w:rFonts w:ascii="Arial" w:hAnsi="Arial" w:cs="Arial"/>
        <w:sz w:val="16"/>
        <w:szCs w:val="16"/>
      </w:rPr>
      <w:t xml:space="preserve">: </w:t>
    </w:r>
    <w:r w:rsidRPr="00283DEF">
      <w:rPr>
        <w:rFonts w:ascii="Arial" w:hAnsi="Arial" w:cs="Arial"/>
        <w:sz w:val="16"/>
        <w:szCs w:val="16"/>
      </w:rPr>
      <w:t>www.macklepetfoods.com</w:t>
    </w:r>
    <w:r w:rsidRPr="008937C3">
      <w:rPr>
        <w:rFonts w:ascii="Arial" w:hAnsi="Arial" w:cs="Arial"/>
        <w:sz w:val="16"/>
        <w:szCs w:val="16"/>
      </w:rPr>
      <w:t xml:space="preserve">    </w:t>
    </w:r>
    <w:r w:rsidR="00F02252" w:rsidRPr="008937C3">
      <w:rPr>
        <w:rFonts w:ascii="Arial" w:hAnsi="Arial" w:cs="Arial"/>
        <w:sz w:val="16"/>
        <w:szCs w:val="16"/>
      </w:rPr>
      <w:t>A Division of John Mackle (Moy) Ltd.  Reg No. NI 8491</w:t>
    </w:r>
  </w:p>
  <w:p w14:paraId="5B29DC0B" w14:textId="5B81B4CF" w:rsidR="008937C3" w:rsidRDefault="00B10AF1" w:rsidP="008937C3">
    <w:pPr>
      <w:spacing w:after="0"/>
      <w:jc w:val="center"/>
      <w:rPr>
        <w:rFonts w:ascii="Arial" w:hAnsi="Arial" w:cs="Arial"/>
        <w:sz w:val="16"/>
        <w:szCs w:val="16"/>
      </w:rPr>
    </w:pPr>
    <w:r w:rsidRPr="0076166C"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6C0FCFD9" wp14:editId="2F5B0D02">
          <wp:simplePos x="0" y="0"/>
          <wp:positionH relativeFrom="column">
            <wp:posOffset>2543175</wp:posOffset>
          </wp:positionH>
          <wp:positionV relativeFrom="paragraph">
            <wp:posOffset>94615</wp:posOffset>
          </wp:positionV>
          <wp:extent cx="1419225" cy="3517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0" b="717"/>
                  <a:stretch/>
                </pic:blipFill>
                <pic:spPr bwMode="auto">
                  <a:xfrm>
                    <a:off x="0" y="0"/>
                    <a:ext cx="1419225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FEB6D42" w14:textId="672397C1" w:rsidR="008937C3" w:rsidRPr="008937C3" w:rsidRDefault="00B10AF1" w:rsidP="008937C3">
    <w:pPr>
      <w:spacing w:after="0"/>
      <w:jc w:val="center"/>
      <w:rPr>
        <w:rFonts w:ascii="Arial" w:hAnsi="Arial" w:cs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D9050F3" wp14:editId="530EDEF7">
          <wp:simplePos x="0" y="0"/>
          <wp:positionH relativeFrom="column">
            <wp:posOffset>1895475</wp:posOffset>
          </wp:positionH>
          <wp:positionV relativeFrom="paragraph">
            <wp:posOffset>13335</wp:posOffset>
          </wp:positionV>
          <wp:extent cx="496186" cy="2667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turo_corporate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6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C797A" w14:textId="77777777" w:rsidR="00283DEF" w:rsidRDefault="00283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C8B43" w14:textId="77777777" w:rsidR="001D7798" w:rsidRDefault="001D7798" w:rsidP="005C21BD">
      <w:pPr>
        <w:spacing w:after="0" w:line="240" w:lineRule="auto"/>
      </w:pPr>
      <w:r>
        <w:separator/>
      </w:r>
    </w:p>
  </w:footnote>
  <w:footnote w:type="continuationSeparator" w:id="0">
    <w:p w14:paraId="40F19173" w14:textId="77777777" w:rsidR="001D7798" w:rsidRDefault="001D7798" w:rsidP="005C21BD">
      <w:pPr>
        <w:spacing w:after="0" w:line="240" w:lineRule="auto"/>
      </w:pPr>
      <w:r>
        <w:continuationSeparator/>
      </w:r>
    </w:p>
  </w:footnote>
  <w:footnote w:type="continuationNotice" w:id="1">
    <w:p w14:paraId="6FABC74B" w14:textId="77777777" w:rsidR="001D7798" w:rsidRDefault="001D7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A976" w14:textId="77777777" w:rsidR="00283DEF" w:rsidRDefault="00283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9644" w14:textId="77777777" w:rsidR="00283DEF" w:rsidRDefault="00283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63CA" w14:textId="77777777" w:rsidR="00283DEF" w:rsidRDefault="00283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E98"/>
    <w:multiLevelType w:val="hybridMultilevel"/>
    <w:tmpl w:val="C2D4F21C"/>
    <w:lvl w:ilvl="0" w:tplc="CB3068F4">
      <w:start w:val="1"/>
      <w:numFmt w:val="bullet"/>
      <w:lvlText w:val=""/>
      <w:lvlJc w:val="left"/>
      <w:pPr>
        <w:tabs>
          <w:tab w:val="num" w:pos="312"/>
        </w:tabs>
        <w:ind w:left="31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252162"/>
    <w:multiLevelType w:val="hybridMultilevel"/>
    <w:tmpl w:val="D2CC519C"/>
    <w:lvl w:ilvl="0" w:tplc="46BC03D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43B"/>
    <w:multiLevelType w:val="hybridMultilevel"/>
    <w:tmpl w:val="7578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D7499"/>
    <w:multiLevelType w:val="multilevel"/>
    <w:tmpl w:val="AE0C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229BC"/>
    <w:multiLevelType w:val="multilevel"/>
    <w:tmpl w:val="B91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80006"/>
    <w:multiLevelType w:val="hybridMultilevel"/>
    <w:tmpl w:val="9C3A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70883"/>
    <w:multiLevelType w:val="hybridMultilevel"/>
    <w:tmpl w:val="2E70C2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7BEC"/>
    <w:multiLevelType w:val="hybridMultilevel"/>
    <w:tmpl w:val="E41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C0401"/>
    <w:multiLevelType w:val="hybridMultilevel"/>
    <w:tmpl w:val="EB7C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D5CDE"/>
    <w:multiLevelType w:val="hybridMultilevel"/>
    <w:tmpl w:val="888CE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2715C"/>
    <w:multiLevelType w:val="hybridMultilevel"/>
    <w:tmpl w:val="6CA67818"/>
    <w:lvl w:ilvl="0" w:tplc="F35811FC">
      <w:start w:val="3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039521">
    <w:abstractNumId w:val="0"/>
  </w:num>
  <w:num w:numId="2" w16cid:durableId="112527662">
    <w:abstractNumId w:val="1"/>
  </w:num>
  <w:num w:numId="3" w16cid:durableId="144513918">
    <w:abstractNumId w:val="10"/>
  </w:num>
  <w:num w:numId="4" w16cid:durableId="1667244612">
    <w:abstractNumId w:val="8"/>
  </w:num>
  <w:num w:numId="5" w16cid:durableId="1495605621">
    <w:abstractNumId w:val="2"/>
  </w:num>
  <w:num w:numId="6" w16cid:durableId="4292188">
    <w:abstractNumId w:val="4"/>
  </w:num>
  <w:num w:numId="7" w16cid:durableId="940648092">
    <w:abstractNumId w:val="9"/>
  </w:num>
  <w:num w:numId="8" w16cid:durableId="759066525">
    <w:abstractNumId w:val="6"/>
  </w:num>
  <w:num w:numId="9" w16cid:durableId="1546405819">
    <w:abstractNumId w:val="3"/>
  </w:num>
  <w:num w:numId="10" w16cid:durableId="731660833">
    <w:abstractNumId w:val="7"/>
  </w:num>
  <w:num w:numId="11" w16cid:durableId="708451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D1"/>
    <w:rsid w:val="000143AA"/>
    <w:rsid w:val="00062BCC"/>
    <w:rsid w:val="00072311"/>
    <w:rsid w:val="000A487A"/>
    <w:rsid w:val="0011626B"/>
    <w:rsid w:val="001173CA"/>
    <w:rsid w:val="00123A2F"/>
    <w:rsid w:val="00130E65"/>
    <w:rsid w:val="0014105F"/>
    <w:rsid w:val="00143DDD"/>
    <w:rsid w:val="0015544E"/>
    <w:rsid w:val="0017364B"/>
    <w:rsid w:val="001824C2"/>
    <w:rsid w:val="001D24B3"/>
    <w:rsid w:val="001D59FF"/>
    <w:rsid w:val="001D7798"/>
    <w:rsid w:val="00201DDD"/>
    <w:rsid w:val="00221244"/>
    <w:rsid w:val="00232EB7"/>
    <w:rsid w:val="0025546E"/>
    <w:rsid w:val="00283DEF"/>
    <w:rsid w:val="00286793"/>
    <w:rsid w:val="002A4000"/>
    <w:rsid w:val="002A6AD5"/>
    <w:rsid w:val="002B515D"/>
    <w:rsid w:val="002B7D6E"/>
    <w:rsid w:val="002D5BB2"/>
    <w:rsid w:val="002D6A6B"/>
    <w:rsid w:val="002E3869"/>
    <w:rsid w:val="00315FAF"/>
    <w:rsid w:val="003243A8"/>
    <w:rsid w:val="00327266"/>
    <w:rsid w:val="00345E49"/>
    <w:rsid w:val="003817B0"/>
    <w:rsid w:val="00405942"/>
    <w:rsid w:val="00423CEC"/>
    <w:rsid w:val="004371B8"/>
    <w:rsid w:val="0044562F"/>
    <w:rsid w:val="004815B5"/>
    <w:rsid w:val="00486B4F"/>
    <w:rsid w:val="004A6F1E"/>
    <w:rsid w:val="004F2CB1"/>
    <w:rsid w:val="004F3D99"/>
    <w:rsid w:val="00510FF8"/>
    <w:rsid w:val="0051318E"/>
    <w:rsid w:val="00522B6B"/>
    <w:rsid w:val="00524580"/>
    <w:rsid w:val="00524C40"/>
    <w:rsid w:val="00535E9D"/>
    <w:rsid w:val="00544FE4"/>
    <w:rsid w:val="00556075"/>
    <w:rsid w:val="00573E07"/>
    <w:rsid w:val="005746BB"/>
    <w:rsid w:val="0058427F"/>
    <w:rsid w:val="00591E23"/>
    <w:rsid w:val="005A30B3"/>
    <w:rsid w:val="005B2A43"/>
    <w:rsid w:val="005C21BD"/>
    <w:rsid w:val="005E0A9B"/>
    <w:rsid w:val="005F3009"/>
    <w:rsid w:val="00602FE9"/>
    <w:rsid w:val="00607EDB"/>
    <w:rsid w:val="006151E7"/>
    <w:rsid w:val="00625F13"/>
    <w:rsid w:val="00630981"/>
    <w:rsid w:val="00657ACB"/>
    <w:rsid w:val="006778FD"/>
    <w:rsid w:val="00677AE7"/>
    <w:rsid w:val="00692B40"/>
    <w:rsid w:val="006B0E3F"/>
    <w:rsid w:val="006B3B83"/>
    <w:rsid w:val="006B3D3F"/>
    <w:rsid w:val="006B58E1"/>
    <w:rsid w:val="006D6E8F"/>
    <w:rsid w:val="007176CE"/>
    <w:rsid w:val="00723BF3"/>
    <w:rsid w:val="00724D66"/>
    <w:rsid w:val="007252AA"/>
    <w:rsid w:val="00770277"/>
    <w:rsid w:val="007718EC"/>
    <w:rsid w:val="00782422"/>
    <w:rsid w:val="00790EB6"/>
    <w:rsid w:val="007A4D2B"/>
    <w:rsid w:val="007C723C"/>
    <w:rsid w:val="007D3093"/>
    <w:rsid w:val="007E1AFD"/>
    <w:rsid w:val="007E57E5"/>
    <w:rsid w:val="007E665B"/>
    <w:rsid w:val="007F3CB4"/>
    <w:rsid w:val="00802EA6"/>
    <w:rsid w:val="00806787"/>
    <w:rsid w:val="0080726A"/>
    <w:rsid w:val="00814088"/>
    <w:rsid w:val="00817F9B"/>
    <w:rsid w:val="00833460"/>
    <w:rsid w:val="008708DF"/>
    <w:rsid w:val="008801BB"/>
    <w:rsid w:val="008937C3"/>
    <w:rsid w:val="008B1435"/>
    <w:rsid w:val="008B7E79"/>
    <w:rsid w:val="008C130C"/>
    <w:rsid w:val="008C6497"/>
    <w:rsid w:val="008D1066"/>
    <w:rsid w:val="008E0429"/>
    <w:rsid w:val="008E76A1"/>
    <w:rsid w:val="008F6346"/>
    <w:rsid w:val="009137DC"/>
    <w:rsid w:val="00913C08"/>
    <w:rsid w:val="009160C6"/>
    <w:rsid w:val="009230A9"/>
    <w:rsid w:val="00926E62"/>
    <w:rsid w:val="00930CD5"/>
    <w:rsid w:val="00981CAB"/>
    <w:rsid w:val="009A2A97"/>
    <w:rsid w:val="009B1CE5"/>
    <w:rsid w:val="009E3303"/>
    <w:rsid w:val="009E3D15"/>
    <w:rsid w:val="009F37CC"/>
    <w:rsid w:val="00A03AA7"/>
    <w:rsid w:val="00A03E3A"/>
    <w:rsid w:val="00A07B36"/>
    <w:rsid w:val="00A15C2D"/>
    <w:rsid w:val="00A201F1"/>
    <w:rsid w:val="00A43073"/>
    <w:rsid w:val="00A718D4"/>
    <w:rsid w:val="00A73691"/>
    <w:rsid w:val="00A7530F"/>
    <w:rsid w:val="00A82E68"/>
    <w:rsid w:val="00A837F9"/>
    <w:rsid w:val="00A84036"/>
    <w:rsid w:val="00A955A1"/>
    <w:rsid w:val="00A9752F"/>
    <w:rsid w:val="00AB1140"/>
    <w:rsid w:val="00AC7A57"/>
    <w:rsid w:val="00B10AF1"/>
    <w:rsid w:val="00B55A28"/>
    <w:rsid w:val="00B67AD2"/>
    <w:rsid w:val="00B76DF1"/>
    <w:rsid w:val="00B84F20"/>
    <w:rsid w:val="00BA575C"/>
    <w:rsid w:val="00BA6BB2"/>
    <w:rsid w:val="00BB7DDF"/>
    <w:rsid w:val="00BF2A96"/>
    <w:rsid w:val="00C17B5E"/>
    <w:rsid w:val="00C20AF5"/>
    <w:rsid w:val="00C31448"/>
    <w:rsid w:val="00C35A89"/>
    <w:rsid w:val="00C73CF2"/>
    <w:rsid w:val="00C846A4"/>
    <w:rsid w:val="00C85C05"/>
    <w:rsid w:val="00CA3BD2"/>
    <w:rsid w:val="00CA7EAC"/>
    <w:rsid w:val="00CD0662"/>
    <w:rsid w:val="00CD3260"/>
    <w:rsid w:val="00CD4738"/>
    <w:rsid w:val="00CF0AD7"/>
    <w:rsid w:val="00CF22F6"/>
    <w:rsid w:val="00CF7C26"/>
    <w:rsid w:val="00D03D0B"/>
    <w:rsid w:val="00D403ED"/>
    <w:rsid w:val="00D46214"/>
    <w:rsid w:val="00D4655D"/>
    <w:rsid w:val="00D65076"/>
    <w:rsid w:val="00D753B5"/>
    <w:rsid w:val="00D87D0A"/>
    <w:rsid w:val="00D923D1"/>
    <w:rsid w:val="00D93B95"/>
    <w:rsid w:val="00D9444B"/>
    <w:rsid w:val="00DB0702"/>
    <w:rsid w:val="00DD388B"/>
    <w:rsid w:val="00DD4B87"/>
    <w:rsid w:val="00E321FC"/>
    <w:rsid w:val="00E431C4"/>
    <w:rsid w:val="00E8272F"/>
    <w:rsid w:val="00E87835"/>
    <w:rsid w:val="00E92059"/>
    <w:rsid w:val="00E954EB"/>
    <w:rsid w:val="00EB29B5"/>
    <w:rsid w:val="00EB34F5"/>
    <w:rsid w:val="00EE1C0C"/>
    <w:rsid w:val="00EE20A8"/>
    <w:rsid w:val="00EE5334"/>
    <w:rsid w:val="00EF4EDF"/>
    <w:rsid w:val="00F014B6"/>
    <w:rsid w:val="00F02252"/>
    <w:rsid w:val="00F0744B"/>
    <w:rsid w:val="00F17BA3"/>
    <w:rsid w:val="00F37DCD"/>
    <w:rsid w:val="00F51461"/>
    <w:rsid w:val="00F53409"/>
    <w:rsid w:val="00F55330"/>
    <w:rsid w:val="00F559CA"/>
    <w:rsid w:val="00F70885"/>
    <w:rsid w:val="00FC0F8F"/>
    <w:rsid w:val="00FD20CA"/>
    <w:rsid w:val="00FD492E"/>
    <w:rsid w:val="00FE412D"/>
    <w:rsid w:val="00FF0B2B"/>
    <w:rsid w:val="00FF5A08"/>
    <w:rsid w:val="7DE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F453"/>
  <w15:docId w15:val="{12E7B8FE-7A68-4C36-8633-6ED867B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BD"/>
  </w:style>
  <w:style w:type="paragraph" w:styleId="Footer">
    <w:name w:val="footer"/>
    <w:basedOn w:val="Normal"/>
    <w:link w:val="FooterChar"/>
    <w:uiPriority w:val="99"/>
    <w:unhideWhenUsed/>
    <w:rsid w:val="005C2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BD"/>
  </w:style>
  <w:style w:type="character" w:styleId="Hyperlink">
    <w:name w:val="Hyperlink"/>
    <w:basedOn w:val="DefaultParagraphFont"/>
    <w:uiPriority w:val="99"/>
    <w:unhideWhenUsed/>
    <w:rsid w:val="00D944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F17BA3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1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C395-950B-478B-AB38-16B66A37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McCann</dc:creator>
  <cp:keywords/>
  <cp:lastModifiedBy>Francesca Murray - Assoc. MCIPD</cp:lastModifiedBy>
  <cp:revision>2</cp:revision>
  <cp:lastPrinted>2023-01-17T12:48:00Z</cp:lastPrinted>
  <dcterms:created xsi:type="dcterms:W3CDTF">2024-08-01T10:00:00Z</dcterms:created>
  <dcterms:modified xsi:type="dcterms:W3CDTF">2024-08-01T10:00:00Z</dcterms:modified>
</cp:coreProperties>
</file>