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81FD0" w14:textId="4C1BCC8A" w:rsidR="00A955A1" w:rsidRDefault="008937C3" w:rsidP="005B2A43">
      <w:pPr>
        <w:spacing w:after="0" w:line="360" w:lineRule="auto"/>
        <w:contextualSpacing/>
        <w:rPr>
          <w:noProof/>
          <w:lang w:eastAsia="en-GB"/>
        </w:rPr>
      </w:pPr>
      <w:r>
        <w:rPr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 wp14:anchorId="64F117AD" wp14:editId="102631E0">
            <wp:simplePos x="0" y="0"/>
            <wp:positionH relativeFrom="column">
              <wp:posOffset>2319020</wp:posOffset>
            </wp:positionH>
            <wp:positionV relativeFrom="paragraph">
              <wp:posOffset>-476250</wp:posOffset>
            </wp:positionV>
            <wp:extent cx="1252658" cy="82867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kle Pet Food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658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027D6" w14:textId="2AC661CE" w:rsidR="00F53409" w:rsidRDefault="00F53409" w:rsidP="005B2A43">
      <w:pPr>
        <w:spacing w:after="0" w:line="360" w:lineRule="auto"/>
        <w:contextualSpacing/>
        <w:jc w:val="center"/>
      </w:pPr>
    </w:p>
    <w:p w14:paraId="37F4AC81" w14:textId="3ECC07C4" w:rsidR="00A955A1" w:rsidRDefault="00981CAB" w:rsidP="005B2A43">
      <w:pPr>
        <w:spacing w:after="0" w:line="360" w:lineRule="auto"/>
        <w:contextualSpacing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F77FD2" wp14:editId="2DA3E195">
            <wp:simplePos x="0" y="0"/>
            <wp:positionH relativeFrom="column">
              <wp:posOffset>3108960</wp:posOffset>
            </wp:positionH>
            <wp:positionV relativeFrom="paragraph">
              <wp:posOffset>6350</wp:posOffset>
            </wp:positionV>
            <wp:extent cx="1183005" cy="704215"/>
            <wp:effectExtent l="0" t="0" r="0" b="635"/>
            <wp:wrapTight wrapText="bothSides">
              <wp:wrapPolygon edited="0">
                <wp:start x="4174" y="0"/>
                <wp:lineTo x="1043" y="2922"/>
                <wp:lineTo x="0" y="5843"/>
                <wp:lineTo x="0" y="15776"/>
                <wp:lineTo x="1043" y="19282"/>
                <wp:lineTo x="3130" y="21035"/>
                <wp:lineTo x="18087" y="21035"/>
                <wp:lineTo x="18087" y="19282"/>
                <wp:lineTo x="21217" y="15776"/>
                <wp:lineTo x="21217" y="8180"/>
                <wp:lineTo x="20522" y="1753"/>
                <wp:lineTo x="10087" y="0"/>
                <wp:lineTo x="4174" y="0"/>
              </wp:wrapPolygon>
            </wp:wrapTight>
            <wp:docPr id="1804941916" name="Picture 2" descr="A blue and black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941916" name="Picture 2" descr="A blue and black logo with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7C3">
        <w:rPr>
          <w:noProof/>
        </w:rPr>
        <w:drawing>
          <wp:inline distT="0" distB="0" distL="0" distR="0" wp14:anchorId="1FABB2F2" wp14:editId="25218BF3">
            <wp:extent cx="1461444" cy="563265"/>
            <wp:effectExtent l="0" t="0" r="0" b="0"/>
            <wp:docPr id="1022915210" name="Picture 1022915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15210" name="Picture 10229152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444" cy="5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409">
        <w:tab/>
      </w:r>
      <w:r w:rsidR="008937C3">
        <w:rPr>
          <w:noProof/>
        </w:rPr>
        <w:drawing>
          <wp:inline distT="0" distB="0" distL="0" distR="0" wp14:anchorId="3FB58079" wp14:editId="1E67BC32">
            <wp:extent cx="600472" cy="647700"/>
            <wp:effectExtent l="0" t="0" r="0" b="0"/>
            <wp:docPr id="16976505" name="Picture 16976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6505" name="Picture 1697650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72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409">
        <w:tab/>
      </w:r>
      <w:r w:rsidR="00F53409">
        <w:tab/>
      </w:r>
      <w:r>
        <w:rPr>
          <w:noProof/>
        </w:rPr>
        <w:drawing>
          <wp:inline distT="0" distB="0" distL="0" distR="0" wp14:anchorId="2052365A" wp14:editId="76448C6C">
            <wp:extent cx="1025466" cy="578961"/>
            <wp:effectExtent l="0" t="0" r="0" b="0"/>
            <wp:docPr id="347197959" name="Picture 347197959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197959" name="Picture 347197959" descr="A black and white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466" cy="57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5EC57" w14:textId="77777777" w:rsidR="006B58E1" w:rsidRDefault="006B58E1" w:rsidP="005B2A43">
      <w:pPr>
        <w:spacing w:after="0" w:line="360" w:lineRule="auto"/>
        <w:contextualSpacing/>
        <w:jc w:val="center"/>
        <w:rPr>
          <w:b/>
          <w:bCs/>
        </w:rPr>
      </w:pPr>
    </w:p>
    <w:p w14:paraId="4A6E5351" w14:textId="0C8F7A5D" w:rsidR="00486B4F" w:rsidRDefault="00CF0AD7" w:rsidP="005B2A43">
      <w:pPr>
        <w:spacing w:after="0" w:line="360" w:lineRule="auto"/>
        <w:contextualSpacing/>
        <w:jc w:val="center"/>
        <w:rPr>
          <w:b/>
          <w:bCs/>
        </w:rPr>
      </w:pPr>
      <w:r w:rsidRPr="00CF0AD7">
        <w:rPr>
          <w:b/>
          <w:bCs/>
        </w:rPr>
        <w:t>JOB DESCRIPTION</w:t>
      </w:r>
    </w:p>
    <w:p w14:paraId="638C91A1" w14:textId="01FFD8D7" w:rsidR="005B2A43" w:rsidRPr="00CF0AD7" w:rsidRDefault="005B2A43" w:rsidP="005B2A43">
      <w:pPr>
        <w:spacing w:after="0" w:line="360" w:lineRule="auto"/>
        <w:contextualSpacing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3E6D98BE" w14:textId="092B1C10" w:rsidR="00F53409" w:rsidRDefault="00F53409" w:rsidP="005B2A43">
      <w:pPr>
        <w:spacing w:after="0" w:line="360" w:lineRule="auto"/>
        <w:contextualSpacing/>
        <w:rPr>
          <w:b/>
          <w:bCs/>
        </w:rPr>
      </w:pPr>
      <w:r>
        <w:rPr>
          <w:b/>
          <w:bCs/>
        </w:rPr>
        <w:t>Job Title:</w:t>
      </w:r>
      <w:r>
        <w:rPr>
          <w:b/>
          <w:bCs/>
        </w:rPr>
        <w:tab/>
      </w:r>
      <w:r w:rsidR="00BA190B">
        <w:rPr>
          <w:bCs/>
        </w:rPr>
        <w:t>New Product Development Manager</w:t>
      </w:r>
    </w:p>
    <w:p w14:paraId="4C09B2FE" w14:textId="7C3EC51B" w:rsidR="00A15C2D" w:rsidRDefault="00A15C2D" w:rsidP="006B58E1">
      <w:pPr>
        <w:spacing w:after="0" w:line="240" w:lineRule="auto"/>
        <w:contextualSpacing/>
      </w:pPr>
      <w:r>
        <w:rPr>
          <w:b/>
          <w:bCs/>
        </w:rPr>
        <w:t>Reporting to:</w:t>
      </w:r>
      <w:r>
        <w:rPr>
          <w:b/>
          <w:bCs/>
        </w:rPr>
        <w:tab/>
      </w:r>
      <w:r w:rsidR="00BA190B">
        <w:t>Commercial Director</w:t>
      </w:r>
    </w:p>
    <w:p w14:paraId="592707FC" w14:textId="77777777" w:rsidR="00D403ED" w:rsidRDefault="00D403ED" w:rsidP="006B58E1">
      <w:pPr>
        <w:spacing w:after="0" w:line="240" w:lineRule="auto"/>
        <w:contextualSpacing/>
        <w:rPr>
          <w:b/>
          <w:bCs/>
        </w:rPr>
      </w:pPr>
    </w:p>
    <w:p w14:paraId="62D2BB04" w14:textId="77777777" w:rsidR="009E3D15" w:rsidRDefault="00201DDD" w:rsidP="006B58E1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Job Summary:</w:t>
      </w:r>
      <w:r>
        <w:rPr>
          <w:b/>
          <w:bCs/>
        </w:rPr>
        <w:tab/>
      </w:r>
    </w:p>
    <w:p w14:paraId="4F052CD2" w14:textId="498AC612" w:rsidR="00201DDD" w:rsidRDefault="009E3D15" w:rsidP="00657ACB">
      <w:pPr>
        <w:spacing w:after="0"/>
        <w:contextualSpacing/>
        <w:rPr>
          <w:b/>
          <w:bCs/>
        </w:rPr>
      </w:pPr>
      <w:r w:rsidRPr="009E3D15">
        <w:t xml:space="preserve">Mackle Petfoods </w:t>
      </w:r>
      <w:r>
        <w:t>is the proud owner of quality cat and dog food brands</w:t>
      </w:r>
      <w:r w:rsidR="007C723C">
        <w:t>;</w:t>
      </w:r>
      <w:r>
        <w:t xml:space="preserve"> Brandy, Cat Club, Naturo and </w:t>
      </w:r>
      <w:proofErr w:type="spellStart"/>
      <w:r>
        <w:t>Norsh</w:t>
      </w:r>
      <w:proofErr w:type="spellEnd"/>
      <w:r w:rsidR="008E76A1">
        <w:t>, supplied through multi</w:t>
      </w:r>
      <w:r w:rsidR="00BA575C">
        <w:t>-</w:t>
      </w:r>
      <w:r w:rsidR="008E76A1">
        <w:t xml:space="preserve">channels </w:t>
      </w:r>
      <w:r w:rsidR="00FD20CA">
        <w:t>in our local market</w:t>
      </w:r>
      <w:r w:rsidR="00BA575C">
        <w:t xml:space="preserve">, </w:t>
      </w:r>
      <w:r w:rsidR="007D3093">
        <w:t>n</w:t>
      </w:r>
      <w:r w:rsidR="002A4000">
        <w:t xml:space="preserve">ationally and </w:t>
      </w:r>
      <w:r w:rsidR="007D3093">
        <w:t>i</w:t>
      </w:r>
      <w:r w:rsidR="002A4000">
        <w:t xml:space="preserve">nternationally.  </w:t>
      </w:r>
      <w:r w:rsidR="001D59FF">
        <w:t xml:space="preserve">Mackle Petfoods also </w:t>
      </w:r>
      <w:r w:rsidR="00913C08">
        <w:t>manufactures</w:t>
      </w:r>
      <w:r w:rsidR="001D59FF">
        <w:t xml:space="preserve"> numerous private label brands. </w:t>
      </w:r>
      <w:r w:rsidR="00BA190B">
        <w:t xml:space="preserve">The new product development managers job is to develop commercial products to meet customer requirements and develop innovative, first to mark products and processes to ensure Mackle Petfoods remains competitive. </w:t>
      </w:r>
    </w:p>
    <w:p w14:paraId="5E2B2984" w14:textId="2A010FF0" w:rsidR="00BF2A96" w:rsidRDefault="00BF2A96" w:rsidP="005B2A43">
      <w:pPr>
        <w:spacing w:after="0" w:line="360" w:lineRule="auto"/>
        <w:contextualSpacing/>
      </w:pPr>
      <w:r>
        <w:rPr>
          <w:b/>
          <w:bCs/>
        </w:rPr>
        <w:t>__________________________________________________________________________________</w:t>
      </w:r>
    </w:p>
    <w:p w14:paraId="5150290E" w14:textId="6F3DFCAA" w:rsidR="00201DDD" w:rsidRPr="009137DC" w:rsidRDefault="00201DDD" w:rsidP="005B2A43">
      <w:pPr>
        <w:spacing w:after="0" w:line="360" w:lineRule="auto"/>
        <w:contextualSpacing/>
        <w:rPr>
          <w:b/>
          <w:bCs/>
        </w:rPr>
      </w:pPr>
      <w:r w:rsidRPr="009137DC">
        <w:rPr>
          <w:b/>
          <w:bCs/>
        </w:rPr>
        <w:t>Main Responsibilities:</w:t>
      </w:r>
    </w:p>
    <w:p w14:paraId="38130343" w14:textId="53C4DA7B" w:rsidR="00201DDD" w:rsidRPr="009137DC" w:rsidRDefault="00201DDD" w:rsidP="005B2A43">
      <w:pPr>
        <w:spacing w:after="0" w:line="360" w:lineRule="auto"/>
        <w:contextualSpacing/>
        <w:rPr>
          <w:b/>
          <w:bCs/>
        </w:rPr>
      </w:pPr>
      <w:r w:rsidRPr="009137DC">
        <w:rPr>
          <w:b/>
          <w:bCs/>
        </w:rPr>
        <w:t>The successful candidate should</w:t>
      </w:r>
      <w:r w:rsidR="00D753B5">
        <w:rPr>
          <w:b/>
          <w:bCs/>
        </w:rPr>
        <w:t xml:space="preserve"> </w:t>
      </w:r>
      <w:r w:rsidRPr="009137DC">
        <w:rPr>
          <w:b/>
          <w:bCs/>
        </w:rPr>
        <w:t xml:space="preserve">fulfil </w:t>
      </w:r>
      <w:r w:rsidR="00D753B5">
        <w:rPr>
          <w:b/>
          <w:bCs/>
        </w:rPr>
        <w:t>the following criteria</w:t>
      </w:r>
      <w:r w:rsidRPr="009137DC">
        <w:rPr>
          <w:b/>
          <w:bCs/>
        </w:rPr>
        <w:t>:</w:t>
      </w:r>
    </w:p>
    <w:p w14:paraId="5B29CC08" w14:textId="77777777" w:rsidR="00BA190B" w:rsidRPr="00BA190B" w:rsidRDefault="00BA190B" w:rsidP="00BA190B">
      <w:pPr>
        <w:numPr>
          <w:ilvl w:val="0"/>
          <w:numId w:val="12"/>
        </w:numPr>
        <w:tabs>
          <w:tab w:val="clear" w:pos="170"/>
          <w:tab w:val="num" w:pos="510"/>
        </w:tabs>
        <w:spacing w:after="160" w:line="360" w:lineRule="auto"/>
        <w:ind w:left="510"/>
        <w:contextualSpacing/>
        <w:rPr>
          <w:rFonts w:cs="Arial"/>
        </w:rPr>
      </w:pPr>
      <w:r w:rsidRPr="00BA190B">
        <w:rPr>
          <w:rFonts w:cs="Arial"/>
        </w:rPr>
        <w:t>Manage the product development process from concept to launch.</w:t>
      </w:r>
    </w:p>
    <w:p w14:paraId="6D8523A6" w14:textId="77777777" w:rsidR="00BA190B" w:rsidRPr="00BA190B" w:rsidRDefault="00BA190B" w:rsidP="00BA190B">
      <w:pPr>
        <w:numPr>
          <w:ilvl w:val="0"/>
          <w:numId w:val="12"/>
        </w:numPr>
        <w:tabs>
          <w:tab w:val="clear" w:pos="170"/>
          <w:tab w:val="num" w:pos="340"/>
        </w:tabs>
        <w:spacing w:after="160" w:line="360" w:lineRule="auto"/>
        <w:ind w:left="510"/>
        <w:contextualSpacing/>
        <w:rPr>
          <w:rFonts w:cs="Arial"/>
        </w:rPr>
      </w:pPr>
      <w:r w:rsidRPr="00BA190B">
        <w:rPr>
          <w:rFonts w:cs="Arial"/>
        </w:rPr>
        <w:t>Develop commercially viable products to meet customer briefs.</w:t>
      </w:r>
    </w:p>
    <w:p w14:paraId="27B581DB" w14:textId="77777777" w:rsidR="00BA190B" w:rsidRPr="00BA190B" w:rsidRDefault="00BA190B" w:rsidP="00BA190B">
      <w:pPr>
        <w:numPr>
          <w:ilvl w:val="0"/>
          <w:numId w:val="12"/>
        </w:numPr>
        <w:tabs>
          <w:tab w:val="clear" w:pos="170"/>
          <w:tab w:val="num" w:pos="340"/>
        </w:tabs>
        <w:spacing w:after="160" w:line="360" w:lineRule="auto"/>
        <w:ind w:left="510"/>
        <w:contextualSpacing/>
        <w:rPr>
          <w:rFonts w:cs="Arial"/>
        </w:rPr>
      </w:pPr>
      <w:r w:rsidRPr="00BA190B">
        <w:rPr>
          <w:rFonts w:cs="Arial"/>
        </w:rPr>
        <w:t>Research and develop innovative products which will give Mackle Petfoods a competitive edge over the competition.</w:t>
      </w:r>
    </w:p>
    <w:p w14:paraId="79436D6C" w14:textId="77777777" w:rsidR="00BA190B" w:rsidRPr="00BA190B" w:rsidRDefault="00BA190B" w:rsidP="00BA190B">
      <w:pPr>
        <w:numPr>
          <w:ilvl w:val="0"/>
          <w:numId w:val="12"/>
        </w:numPr>
        <w:tabs>
          <w:tab w:val="clear" w:pos="170"/>
          <w:tab w:val="num" w:pos="340"/>
        </w:tabs>
        <w:spacing w:after="160" w:line="360" w:lineRule="auto"/>
        <w:ind w:left="510"/>
        <w:contextualSpacing/>
        <w:rPr>
          <w:rFonts w:cs="Arial"/>
        </w:rPr>
      </w:pPr>
      <w:r w:rsidRPr="00BA190B">
        <w:rPr>
          <w:rFonts w:cs="Arial"/>
        </w:rPr>
        <w:t>Review existing product recipes to maintain or improve product quality without jeopardising profitability.</w:t>
      </w:r>
    </w:p>
    <w:p w14:paraId="2AC9B149" w14:textId="77777777" w:rsidR="00BA190B" w:rsidRPr="00BA190B" w:rsidRDefault="00BA190B" w:rsidP="00BA190B">
      <w:pPr>
        <w:numPr>
          <w:ilvl w:val="0"/>
          <w:numId w:val="12"/>
        </w:numPr>
        <w:tabs>
          <w:tab w:val="clear" w:pos="170"/>
          <w:tab w:val="num" w:pos="340"/>
        </w:tabs>
        <w:spacing w:after="160" w:line="360" w:lineRule="auto"/>
        <w:ind w:left="510"/>
        <w:contextualSpacing/>
        <w:rPr>
          <w:rFonts w:cs="Arial"/>
        </w:rPr>
      </w:pPr>
      <w:r w:rsidRPr="00BA190B">
        <w:rPr>
          <w:rFonts w:cs="Arial"/>
        </w:rPr>
        <w:t>Implement a Product Development Process into the business which dovetails with the other departments.</w:t>
      </w:r>
    </w:p>
    <w:p w14:paraId="16A30A79" w14:textId="77777777" w:rsidR="00BA190B" w:rsidRPr="00BA190B" w:rsidRDefault="00BA190B" w:rsidP="00BA190B">
      <w:pPr>
        <w:numPr>
          <w:ilvl w:val="0"/>
          <w:numId w:val="12"/>
        </w:numPr>
        <w:tabs>
          <w:tab w:val="clear" w:pos="170"/>
          <w:tab w:val="num" w:pos="340"/>
        </w:tabs>
        <w:spacing w:after="160" w:line="360" w:lineRule="auto"/>
        <w:ind w:left="510"/>
        <w:contextualSpacing/>
        <w:rPr>
          <w:rFonts w:cs="Arial"/>
        </w:rPr>
      </w:pPr>
      <w:r w:rsidRPr="00BA190B">
        <w:rPr>
          <w:rFonts w:cs="Arial"/>
        </w:rPr>
        <w:t>Develop relationships with all departments of the business:</w:t>
      </w:r>
    </w:p>
    <w:p w14:paraId="07D58C57" w14:textId="77777777" w:rsidR="00BA190B" w:rsidRPr="00BA190B" w:rsidRDefault="00BA190B" w:rsidP="00BA190B">
      <w:pPr>
        <w:numPr>
          <w:ilvl w:val="0"/>
          <w:numId w:val="12"/>
        </w:numPr>
        <w:tabs>
          <w:tab w:val="clear" w:pos="170"/>
          <w:tab w:val="num" w:pos="340"/>
        </w:tabs>
        <w:spacing w:after="160" w:line="360" w:lineRule="auto"/>
        <w:ind w:left="510"/>
        <w:contextualSpacing/>
        <w:rPr>
          <w:rFonts w:cs="Arial"/>
        </w:rPr>
      </w:pPr>
      <w:r w:rsidRPr="00BA190B">
        <w:rPr>
          <w:rFonts w:cs="Arial"/>
        </w:rPr>
        <w:t>Marketing/Sales: to develop products to meet market strategy and help develop the product vision and positioning.</w:t>
      </w:r>
    </w:p>
    <w:p w14:paraId="2675AAEB" w14:textId="77777777" w:rsidR="00BA190B" w:rsidRPr="00BA190B" w:rsidRDefault="00BA190B" w:rsidP="00BA190B">
      <w:pPr>
        <w:numPr>
          <w:ilvl w:val="0"/>
          <w:numId w:val="12"/>
        </w:numPr>
        <w:tabs>
          <w:tab w:val="clear" w:pos="170"/>
          <w:tab w:val="num" w:pos="340"/>
        </w:tabs>
        <w:spacing w:after="160" w:line="360" w:lineRule="auto"/>
        <w:ind w:left="510"/>
        <w:contextualSpacing/>
        <w:rPr>
          <w:rFonts w:cs="Arial"/>
        </w:rPr>
      </w:pPr>
      <w:r w:rsidRPr="00BA190B">
        <w:rPr>
          <w:rFonts w:cs="Arial"/>
        </w:rPr>
        <w:t>Technical: to develop products in line with HACCP, Health &amp; Safety standards and pet food regulations.</w:t>
      </w:r>
    </w:p>
    <w:p w14:paraId="0B2AAD86" w14:textId="77777777" w:rsidR="00BA190B" w:rsidRPr="00BA190B" w:rsidRDefault="00BA190B" w:rsidP="00BA190B">
      <w:pPr>
        <w:numPr>
          <w:ilvl w:val="0"/>
          <w:numId w:val="12"/>
        </w:numPr>
        <w:tabs>
          <w:tab w:val="clear" w:pos="170"/>
          <w:tab w:val="num" w:pos="340"/>
        </w:tabs>
        <w:spacing w:after="160" w:line="360" w:lineRule="auto"/>
        <w:ind w:left="510"/>
        <w:contextualSpacing/>
        <w:rPr>
          <w:rFonts w:cs="Arial"/>
        </w:rPr>
      </w:pPr>
      <w:r w:rsidRPr="00BA190B">
        <w:rPr>
          <w:rFonts w:cs="Arial"/>
        </w:rPr>
        <w:t>Production: ensure products can be manufactured within current machine capability and to agreed specification.</w:t>
      </w:r>
    </w:p>
    <w:p w14:paraId="7F4FB156" w14:textId="77777777" w:rsidR="00BA190B" w:rsidRPr="00BA190B" w:rsidRDefault="00BA190B" w:rsidP="00BA190B">
      <w:pPr>
        <w:numPr>
          <w:ilvl w:val="0"/>
          <w:numId w:val="12"/>
        </w:numPr>
        <w:tabs>
          <w:tab w:val="clear" w:pos="170"/>
          <w:tab w:val="num" w:pos="340"/>
        </w:tabs>
        <w:spacing w:after="160" w:line="360" w:lineRule="auto"/>
        <w:ind w:left="510"/>
        <w:contextualSpacing/>
        <w:rPr>
          <w:rFonts w:cs="Arial"/>
        </w:rPr>
      </w:pPr>
      <w:r w:rsidRPr="00BA190B">
        <w:rPr>
          <w:rFonts w:cs="Arial"/>
        </w:rPr>
        <w:t>Purchasing: work closely to ensure raw materials meet specification and are commercially viable.</w:t>
      </w:r>
    </w:p>
    <w:p w14:paraId="6871F195" w14:textId="77777777" w:rsidR="00BA190B" w:rsidRDefault="00BA190B" w:rsidP="008E19CD">
      <w:pPr>
        <w:numPr>
          <w:ilvl w:val="0"/>
          <w:numId w:val="12"/>
        </w:numPr>
        <w:tabs>
          <w:tab w:val="clear" w:pos="170"/>
          <w:tab w:val="num" w:pos="340"/>
        </w:tabs>
        <w:spacing w:after="0" w:line="360" w:lineRule="auto"/>
        <w:ind w:left="510"/>
        <w:contextualSpacing/>
        <w:rPr>
          <w:rFonts w:cs="Arial"/>
        </w:rPr>
      </w:pPr>
      <w:r w:rsidRPr="00BA190B">
        <w:rPr>
          <w:rFonts w:cs="Arial"/>
        </w:rPr>
        <w:lastRenderedPageBreak/>
        <w:t>Engineering: to modify existing machinery or purchase new machinery to manufacture profitable products which provide Mackle Petfoods with a USP within a competitive marketplace.</w:t>
      </w:r>
    </w:p>
    <w:p w14:paraId="05040CED" w14:textId="031F7256" w:rsidR="00BA190B" w:rsidRPr="00BA190B" w:rsidRDefault="00BA190B" w:rsidP="008E19CD">
      <w:pPr>
        <w:numPr>
          <w:ilvl w:val="0"/>
          <w:numId w:val="12"/>
        </w:numPr>
        <w:tabs>
          <w:tab w:val="clear" w:pos="170"/>
          <w:tab w:val="num" w:pos="340"/>
        </w:tabs>
        <w:spacing w:after="0" w:line="360" w:lineRule="auto"/>
        <w:ind w:left="510"/>
        <w:contextualSpacing/>
        <w:rPr>
          <w:rFonts w:cs="Arial"/>
        </w:rPr>
      </w:pPr>
      <w:r w:rsidRPr="00BA190B">
        <w:rPr>
          <w:rFonts w:cs="Arial"/>
        </w:rPr>
        <w:t>Develop relationships with raw material suppliers to ensure sustainable supply of quality ingredients and the flow of information on new raw material availability.</w:t>
      </w:r>
    </w:p>
    <w:p w14:paraId="077083D8" w14:textId="77777777" w:rsidR="00BA190B" w:rsidRPr="00BA190B" w:rsidRDefault="00BA190B" w:rsidP="00BA190B">
      <w:pPr>
        <w:pStyle w:val="ListParagraph"/>
        <w:numPr>
          <w:ilvl w:val="0"/>
          <w:numId w:val="12"/>
        </w:numPr>
        <w:tabs>
          <w:tab w:val="clear" w:pos="170"/>
          <w:tab w:val="num" w:pos="340"/>
        </w:tabs>
        <w:spacing w:after="0" w:line="360" w:lineRule="auto"/>
        <w:ind w:left="510"/>
        <w:rPr>
          <w:rFonts w:cs="Arial"/>
        </w:rPr>
      </w:pPr>
      <w:r w:rsidRPr="00BA190B">
        <w:rPr>
          <w:rFonts w:cs="Arial"/>
        </w:rPr>
        <w:t>Document and communicate customer and internal project information on a weekly / monthly basis.</w:t>
      </w:r>
    </w:p>
    <w:p w14:paraId="027E9B3D" w14:textId="77777777" w:rsidR="00BA190B" w:rsidRPr="00BA190B" w:rsidRDefault="00BA190B" w:rsidP="00BA190B">
      <w:pPr>
        <w:pStyle w:val="ListParagraph"/>
        <w:widowControl w:val="0"/>
        <w:numPr>
          <w:ilvl w:val="0"/>
          <w:numId w:val="12"/>
        </w:numPr>
        <w:tabs>
          <w:tab w:val="clear" w:pos="170"/>
          <w:tab w:val="num" w:pos="340"/>
        </w:tabs>
        <w:adjustRightInd w:val="0"/>
        <w:spacing w:after="0" w:line="360" w:lineRule="auto"/>
        <w:ind w:left="510"/>
        <w:rPr>
          <w:rFonts w:cs="Arial"/>
        </w:rPr>
      </w:pPr>
      <w:r w:rsidRPr="00BA190B">
        <w:rPr>
          <w:rFonts w:cs="Arial"/>
        </w:rPr>
        <w:t>Plan and execute production trials in conjunction with the production and technical teams.</w:t>
      </w:r>
    </w:p>
    <w:p w14:paraId="4E161541" w14:textId="77777777" w:rsidR="00BA190B" w:rsidRPr="00BA190B" w:rsidRDefault="00BA190B" w:rsidP="00BA190B">
      <w:pPr>
        <w:pStyle w:val="ListParagraph"/>
        <w:numPr>
          <w:ilvl w:val="0"/>
          <w:numId w:val="12"/>
        </w:numPr>
        <w:tabs>
          <w:tab w:val="clear" w:pos="170"/>
          <w:tab w:val="num" w:pos="340"/>
        </w:tabs>
        <w:spacing w:after="0" w:line="360" w:lineRule="auto"/>
        <w:ind w:left="510"/>
        <w:rPr>
          <w:rFonts w:cs="Arial"/>
        </w:rPr>
      </w:pPr>
      <w:r w:rsidRPr="00BA190B">
        <w:rPr>
          <w:rFonts w:cs="Arial"/>
        </w:rPr>
        <w:t>Manage monthly business report to management:  i.e. current development project status, new innovative project ideas, raw material investigations.</w:t>
      </w:r>
    </w:p>
    <w:p w14:paraId="403A2AE5" w14:textId="77777777" w:rsidR="00BA190B" w:rsidRPr="00BA190B" w:rsidRDefault="00BA190B" w:rsidP="00BA190B">
      <w:pPr>
        <w:pStyle w:val="ListParagraph"/>
        <w:numPr>
          <w:ilvl w:val="0"/>
          <w:numId w:val="12"/>
        </w:numPr>
        <w:tabs>
          <w:tab w:val="clear" w:pos="170"/>
          <w:tab w:val="num" w:pos="340"/>
        </w:tabs>
        <w:spacing w:after="0" w:line="360" w:lineRule="auto"/>
        <w:ind w:left="510"/>
        <w:rPr>
          <w:rFonts w:cs="Arial"/>
        </w:rPr>
      </w:pPr>
      <w:r w:rsidRPr="00BA190B">
        <w:rPr>
          <w:rFonts w:cs="Arial"/>
        </w:rPr>
        <w:t>Manage annual Product Development budget.</w:t>
      </w:r>
    </w:p>
    <w:p w14:paraId="128C5A3A" w14:textId="77777777" w:rsidR="00BA190B" w:rsidRPr="00BA190B" w:rsidRDefault="00BA190B" w:rsidP="00BA190B">
      <w:pPr>
        <w:pStyle w:val="ListParagraph"/>
        <w:numPr>
          <w:ilvl w:val="0"/>
          <w:numId w:val="12"/>
        </w:numPr>
        <w:tabs>
          <w:tab w:val="clear" w:pos="170"/>
          <w:tab w:val="num" w:pos="340"/>
        </w:tabs>
        <w:spacing w:after="0" w:line="360" w:lineRule="auto"/>
        <w:ind w:left="510"/>
        <w:rPr>
          <w:rFonts w:cs="Arial"/>
        </w:rPr>
      </w:pPr>
      <w:r w:rsidRPr="00BA190B">
        <w:rPr>
          <w:rFonts w:cs="Arial"/>
        </w:rPr>
        <w:t>Manage Annual Routine Palatability schedule.</w:t>
      </w:r>
    </w:p>
    <w:p w14:paraId="2D6E1E0A" w14:textId="77777777" w:rsidR="00BA190B" w:rsidRPr="00BA190B" w:rsidRDefault="00BA190B" w:rsidP="00BA190B">
      <w:pPr>
        <w:pStyle w:val="ListParagraph"/>
        <w:numPr>
          <w:ilvl w:val="0"/>
          <w:numId w:val="12"/>
        </w:numPr>
        <w:tabs>
          <w:tab w:val="clear" w:pos="170"/>
          <w:tab w:val="num" w:pos="340"/>
        </w:tabs>
        <w:spacing w:after="0" w:line="360" w:lineRule="auto"/>
        <w:ind w:left="510"/>
        <w:rPr>
          <w:rFonts w:cs="Arial"/>
        </w:rPr>
      </w:pPr>
      <w:r w:rsidRPr="00BA190B">
        <w:rPr>
          <w:rFonts w:cs="Arial"/>
        </w:rPr>
        <w:t>Develop and set up an internal palatability forum for testing of new products or recipe changes.</w:t>
      </w:r>
    </w:p>
    <w:p w14:paraId="74833D99" w14:textId="77777777" w:rsidR="00BA190B" w:rsidRPr="00BA190B" w:rsidRDefault="00BA190B" w:rsidP="00BA190B">
      <w:pPr>
        <w:pStyle w:val="ListParagraph"/>
        <w:numPr>
          <w:ilvl w:val="0"/>
          <w:numId w:val="12"/>
        </w:numPr>
        <w:tabs>
          <w:tab w:val="clear" w:pos="170"/>
          <w:tab w:val="num" w:pos="340"/>
        </w:tabs>
        <w:spacing w:after="0" w:line="360" w:lineRule="auto"/>
        <w:ind w:left="510"/>
        <w:rPr>
          <w:rFonts w:cs="Arial"/>
        </w:rPr>
      </w:pPr>
      <w:r w:rsidRPr="00BA190B">
        <w:rPr>
          <w:rFonts w:cs="Arial"/>
        </w:rPr>
        <w:t>Develop and set up palatability testing within Northern Ireland for the testing of new products and recipe changes.</w:t>
      </w:r>
    </w:p>
    <w:p w14:paraId="69DEF9DC" w14:textId="77777777" w:rsidR="00BA190B" w:rsidRPr="00BA190B" w:rsidRDefault="00BA190B" w:rsidP="00BA190B">
      <w:pPr>
        <w:pStyle w:val="ListParagraph"/>
        <w:numPr>
          <w:ilvl w:val="0"/>
          <w:numId w:val="12"/>
        </w:numPr>
        <w:tabs>
          <w:tab w:val="clear" w:pos="170"/>
          <w:tab w:val="num" w:pos="340"/>
        </w:tabs>
        <w:spacing w:after="0" w:line="360" w:lineRule="auto"/>
        <w:ind w:left="510"/>
        <w:rPr>
          <w:rFonts w:cs="Arial"/>
        </w:rPr>
      </w:pPr>
      <w:r w:rsidRPr="00BA190B">
        <w:rPr>
          <w:rFonts w:cs="Arial"/>
        </w:rPr>
        <w:t>Investigate and ensure products are developed to adhere and meet pet food legislation.</w:t>
      </w:r>
    </w:p>
    <w:p w14:paraId="2A2460B0" w14:textId="77777777" w:rsidR="00BA190B" w:rsidRPr="00BA190B" w:rsidRDefault="00BA190B" w:rsidP="00BA190B">
      <w:pPr>
        <w:pStyle w:val="ListParagraph"/>
        <w:numPr>
          <w:ilvl w:val="0"/>
          <w:numId w:val="12"/>
        </w:numPr>
        <w:tabs>
          <w:tab w:val="clear" w:pos="170"/>
          <w:tab w:val="num" w:pos="340"/>
        </w:tabs>
        <w:spacing w:after="0" w:line="360" w:lineRule="auto"/>
        <w:ind w:left="510"/>
        <w:rPr>
          <w:rFonts w:cs="Arial"/>
        </w:rPr>
      </w:pPr>
      <w:r w:rsidRPr="00BA190B">
        <w:rPr>
          <w:rFonts w:cs="Arial"/>
        </w:rPr>
        <w:t>Attendance at exhibitions to source new raw materials and new suppliers.</w:t>
      </w:r>
    </w:p>
    <w:p w14:paraId="641D6692" w14:textId="77777777" w:rsidR="00BA190B" w:rsidRPr="00BA190B" w:rsidRDefault="00BA190B" w:rsidP="00BA190B">
      <w:pPr>
        <w:pStyle w:val="ListParagraph"/>
        <w:numPr>
          <w:ilvl w:val="0"/>
          <w:numId w:val="12"/>
        </w:numPr>
        <w:tabs>
          <w:tab w:val="clear" w:pos="170"/>
          <w:tab w:val="num" w:pos="340"/>
        </w:tabs>
        <w:spacing w:after="0" w:line="360" w:lineRule="auto"/>
        <w:ind w:left="510"/>
        <w:rPr>
          <w:rFonts w:cs="Arial"/>
        </w:rPr>
      </w:pPr>
      <w:r w:rsidRPr="00BA190B">
        <w:rPr>
          <w:rFonts w:cs="Arial"/>
        </w:rPr>
        <w:t>Promote the company by building on the existing quality and customer service reputation.</w:t>
      </w:r>
    </w:p>
    <w:p w14:paraId="794D6AA5" w14:textId="11DA2EAF" w:rsidR="00BA190B" w:rsidRDefault="00BA190B" w:rsidP="00BA190B">
      <w:pPr>
        <w:pStyle w:val="ListParagraph"/>
        <w:numPr>
          <w:ilvl w:val="0"/>
          <w:numId w:val="12"/>
        </w:numPr>
        <w:tabs>
          <w:tab w:val="clear" w:pos="170"/>
          <w:tab w:val="num" w:pos="340"/>
        </w:tabs>
        <w:spacing w:after="0" w:line="360" w:lineRule="auto"/>
        <w:ind w:left="510"/>
        <w:rPr>
          <w:rFonts w:cs="Arial"/>
        </w:rPr>
      </w:pPr>
      <w:r w:rsidRPr="00BA190B">
        <w:rPr>
          <w:rFonts w:cs="Arial"/>
        </w:rPr>
        <w:t>Any other duties, within reason and capability, as determined by the Commercial Director.</w:t>
      </w:r>
    </w:p>
    <w:p w14:paraId="1F977E6F" w14:textId="70C8B04F" w:rsidR="009137DC" w:rsidRPr="00BA190B" w:rsidRDefault="00BA190B" w:rsidP="00BA190B">
      <w:pPr>
        <w:pBdr>
          <w:bottom w:val="single" w:sz="12" w:space="1" w:color="auto"/>
        </w:pBdr>
        <w:rPr>
          <w:rFonts w:cs="Arial"/>
        </w:rPr>
      </w:pPr>
      <w:r>
        <w:rPr>
          <w:rFonts w:cs="Arial"/>
        </w:rPr>
        <w:br w:type="page"/>
      </w:r>
    </w:p>
    <w:p w14:paraId="4AC81226" w14:textId="77777777" w:rsidR="00E613E9" w:rsidRDefault="00E613E9" w:rsidP="00E613E9">
      <w:pPr>
        <w:spacing w:after="0" w:line="360" w:lineRule="auto"/>
        <w:contextualSpacing/>
        <w:jc w:val="center"/>
        <w:rPr>
          <w:noProof/>
          <w:sz w:val="20"/>
          <w:szCs w:val="20"/>
          <w:lang w:eastAsia="en-GB"/>
        </w:rPr>
      </w:pPr>
      <w:r>
        <w:rPr>
          <w:b/>
          <w:bCs/>
          <w:noProof/>
          <w:sz w:val="20"/>
          <w:szCs w:val="20"/>
          <w:lang w:eastAsia="en-GB"/>
        </w:rPr>
        <w:lastRenderedPageBreak/>
        <w:t>PERSON SPECIFICATION</w:t>
      </w:r>
    </w:p>
    <w:p w14:paraId="0E9EAD31" w14:textId="27ED1C90" w:rsidR="00E613E9" w:rsidRPr="009137DC" w:rsidRDefault="00E613E9" w:rsidP="00E613E9">
      <w:pPr>
        <w:pBdr>
          <w:top w:val="single" w:sz="12" w:space="1" w:color="auto"/>
          <w:bottom w:val="single" w:sz="12" w:space="1" w:color="auto"/>
        </w:pBdr>
        <w:rPr>
          <w:b/>
          <w:sz w:val="20"/>
          <w:szCs w:val="20"/>
        </w:rPr>
      </w:pPr>
      <w:r w:rsidRPr="00A2397B">
        <w:rPr>
          <w:b/>
          <w:sz w:val="20"/>
          <w:szCs w:val="20"/>
        </w:rPr>
        <w:t>Job Title:</w:t>
      </w:r>
      <w:r w:rsidRPr="00A2397B">
        <w:rPr>
          <w:b/>
          <w:sz w:val="20"/>
          <w:szCs w:val="20"/>
        </w:rPr>
        <w:tab/>
      </w:r>
      <w:r>
        <w:rPr>
          <w:bCs/>
          <w:sz w:val="20"/>
          <w:szCs w:val="20"/>
        </w:rPr>
        <w:t>New Product Development Manager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030"/>
        <w:gridCol w:w="3006"/>
      </w:tblGrid>
      <w:tr w:rsidR="00E613E9" w14:paraId="3CB04164" w14:textId="77777777" w:rsidTr="00E613E9">
        <w:tc>
          <w:tcPr>
            <w:tcW w:w="1980" w:type="dxa"/>
          </w:tcPr>
          <w:p w14:paraId="362A2180" w14:textId="6F95803B" w:rsidR="00E613E9" w:rsidRPr="00E613E9" w:rsidRDefault="00E613E9" w:rsidP="00E613E9">
            <w:pPr>
              <w:spacing w:line="360" w:lineRule="auto"/>
              <w:contextualSpacing/>
              <w:rPr>
                <w:i/>
                <w:iCs/>
                <w:noProof/>
                <w:sz w:val="20"/>
                <w:szCs w:val="20"/>
                <w:lang w:eastAsia="en-GB"/>
              </w:rPr>
            </w:pPr>
            <w:r w:rsidRPr="00E613E9">
              <w:rPr>
                <w:i/>
                <w:iCs/>
                <w:noProof/>
                <w:sz w:val="20"/>
                <w:szCs w:val="20"/>
                <w:lang w:eastAsia="en-GB"/>
              </w:rPr>
              <w:t>Criteria</w:t>
            </w:r>
          </w:p>
        </w:tc>
        <w:tc>
          <w:tcPr>
            <w:tcW w:w="4030" w:type="dxa"/>
          </w:tcPr>
          <w:p w14:paraId="0953F203" w14:textId="40FCA16F" w:rsidR="00E613E9" w:rsidRPr="00E613E9" w:rsidRDefault="00E613E9" w:rsidP="00E613E9">
            <w:pPr>
              <w:spacing w:line="360" w:lineRule="auto"/>
              <w:contextualSpacing/>
              <w:rPr>
                <w:i/>
                <w:iCs/>
                <w:noProof/>
                <w:sz w:val="20"/>
                <w:szCs w:val="20"/>
                <w:lang w:eastAsia="en-GB"/>
              </w:rPr>
            </w:pPr>
            <w:r w:rsidRPr="00E613E9">
              <w:rPr>
                <w:i/>
                <w:iCs/>
                <w:noProof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3006" w:type="dxa"/>
          </w:tcPr>
          <w:p w14:paraId="74780DA4" w14:textId="03470E2A" w:rsidR="00E613E9" w:rsidRPr="00E613E9" w:rsidRDefault="00E613E9" w:rsidP="00E613E9">
            <w:pPr>
              <w:spacing w:line="360" w:lineRule="auto"/>
              <w:contextualSpacing/>
              <w:rPr>
                <w:i/>
                <w:iCs/>
                <w:noProof/>
                <w:sz w:val="20"/>
                <w:szCs w:val="20"/>
                <w:lang w:eastAsia="en-GB"/>
              </w:rPr>
            </w:pPr>
            <w:r w:rsidRPr="00E613E9">
              <w:rPr>
                <w:i/>
                <w:iCs/>
                <w:noProof/>
                <w:sz w:val="20"/>
                <w:szCs w:val="20"/>
                <w:lang w:eastAsia="en-GB"/>
              </w:rPr>
              <w:t>Desirable</w:t>
            </w:r>
          </w:p>
        </w:tc>
      </w:tr>
      <w:tr w:rsidR="00E613E9" w14:paraId="6BF3E618" w14:textId="77777777" w:rsidTr="00E613E9">
        <w:tc>
          <w:tcPr>
            <w:tcW w:w="1980" w:type="dxa"/>
          </w:tcPr>
          <w:p w14:paraId="0EE767E4" w14:textId="77777777" w:rsidR="00E613E9" w:rsidRDefault="00E613E9" w:rsidP="00E613E9">
            <w:pPr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1FA50BA9" w14:textId="086E6A0F" w:rsidR="00E613E9" w:rsidRDefault="00E613E9" w:rsidP="00E613E9">
            <w:pPr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b/>
                <w:bCs/>
                <w:noProof/>
                <w:sz w:val="20"/>
                <w:szCs w:val="20"/>
                <w:lang w:eastAsia="en-GB"/>
              </w:rPr>
              <w:t>Knowledge</w:t>
            </w:r>
          </w:p>
          <w:p w14:paraId="50C97A0F" w14:textId="37D82A3F" w:rsidR="00E613E9" w:rsidRDefault="00E613E9" w:rsidP="00E613E9">
            <w:pPr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030" w:type="dxa"/>
          </w:tcPr>
          <w:p w14:paraId="5C5C7E65" w14:textId="77777777" w:rsidR="00E613E9" w:rsidRDefault="00E613E9" w:rsidP="009137DC">
            <w:pPr>
              <w:spacing w:line="360" w:lineRule="auto"/>
              <w:contextualSpacing/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006" w:type="dxa"/>
          </w:tcPr>
          <w:p w14:paraId="088B9323" w14:textId="77777777" w:rsidR="00E613E9" w:rsidRPr="00A50D5E" w:rsidRDefault="00E613E9" w:rsidP="00E613E9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A50D5E">
              <w:rPr>
                <w:rFonts w:cs="Arial"/>
              </w:rPr>
              <w:t>Qualified to diploma/ degree level in a Food Science discipline</w:t>
            </w:r>
          </w:p>
          <w:p w14:paraId="6369C693" w14:textId="77777777" w:rsidR="00E613E9" w:rsidRDefault="00E613E9" w:rsidP="009137DC">
            <w:pPr>
              <w:spacing w:line="360" w:lineRule="auto"/>
              <w:contextualSpacing/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</w:tc>
      </w:tr>
      <w:tr w:rsidR="00E613E9" w14:paraId="056973C1" w14:textId="77777777" w:rsidTr="00E613E9">
        <w:tc>
          <w:tcPr>
            <w:tcW w:w="1980" w:type="dxa"/>
          </w:tcPr>
          <w:p w14:paraId="54D95AFB" w14:textId="77777777" w:rsidR="00E613E9" w:rsidRDefault="00E613E9" w:rsidP="00E613E9">
            <w:pPr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3623BCFB" w14:textId="77777777" w:rsidR="00E613E9" w:rsidRDefault="00E613E9" w:rsidP="00E613E9">
            <w:pPr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3438C293" w14:textId="77777777" w:rsidR="00E613E9" w:rsidRDefault="00E613E9" w:rsidP="00E613E9">
            <w:pPr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22746884" w14:textId="26235320" w:rsidR="00E613E9" w:rsidRDefault="00E613E9" w:rsidP="00E613E9">
            <w:pPr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b/>
                <w:bCs/>
                <w:noProof/>
                <w:sz w:val="20"/>
                <w:szCs w:val="20"/>
                <w:lang w:eastAsia="en-GB"/>
              </w:rPr>
              <w:t>Relevant Experience</w:t>
            </w:r>
          </w:p>
          <w:p w14:paraId="628414A7" w14:textId="77777777" w:rsidR="00E613E9" w:rsidRDefault="00E613E9" w:rsidP="00E613E9">
            <w:pPr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6060B7F9" w14:textId="77777777" w:rsidR="00E613E9" w:rsidRDefault="00E613E9" w:rsidP="00E613E9">
            <w:pPr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06CF07C1" w14:textId="318428F3" w:rsidR="00E613E9" w:rsidRDefault="00E613E9" w:rsidP="00E613E9">
            <w:pPr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030" w:type="dxa"/>
          </w:tcPr>
          <w:p w14:paraId="49694311" w14:textId="77777777" w:rsidR="00E613E9" w:rsidRPr="00A50D5E" w:rsidRDefault="00E613E9" w:rsidP="00E613E9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A50D5E">
              <w:rPr>
                <w:rFonts w:cs="Arial"/>
              </w:rPr>
              <w:t>Experience in FMCG Product Development role with a strong track record of developing commercial products</w:t>
            </w:r>
          </w:p>
          <w:p w14:paraId="663EC8DA" w14:textId="77777777" w:rsidR="00E613E9" w:rsidRPr="00A50D5E" w:rsidRDefault="00E613E9" w:rsidP="00E613E9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A50D5E">
              <w:rPr>
                <w:rFonts w:cs="Arial"/>
              </w:rPr>
              <w:t>Knowledge of raw materials and manufacturing processes</w:t>
            </w:r>
          </w:p>
          <w:p w14:paraId="11AC3FB2" w14:textId="77777777" w:rsidR="00E613E9" w:rsidRPr="00A50D5E" w:rsidRDefault="00E613E9" w:rsidP="00E613E9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A50D5E">
              <w:rPr>
                <w:rFonts w:cs="Arial"/>
              </w:rPr>
              <w:t>Acute commercial operator with an eye for opportunistic and sustainable growth revenue streams</w:t>
            </w:r>
          </w:p>
          <w:p w14:paraId="4F693348" w14:textId="77777777" w:rsidR="00E613E9" w:rsidRDefault="00E613E9" w:rsidP="009137DC">
            <w:pPr>
              <w:spacing w:line="360" w:lineRule="auto"/>
              <w:contextualSpacing/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006" w:type="dxa"/>
          </w:tcPr>
          <w:p w14:paraId="7B2452AB" w14:textId="722E378D" w:rsidR="00E613E9" w:rsidRPr="00A50D5E" w:rsidRDefault="00E613E9" w:rsidP="00E613E9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A50D5E">
              <w:rPr>
                <w:rFonts w:cs="Arial"/>
              </w:rPr>
              <w:t>Experience in the pet food industry</w:t>
            </w:r>
          </w:p>
          <w:p w14:paraId="3B846275" w14:textId="77777777" w:rsidR="00E613E9" w:rsidRPr="00A50D5E" w:rsidRDefault="00E613E9" w:rsidP="00E613E9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A50D5E">
              <w:rPr>
                <w:rFonts w:cs="Arial"/>
              </w:rPr>
              <w:t>Experience in the meat industry</w:t>
            </w:r>
          </w:p>
          <w:p w14:paraId="11E12587" w14:textId="60C1F18D" w:rsidR="00E613E9" w:rsidRDefault="00E613E9" w:rsidP="00E613E9">
            <w:pPr>
              <w:tabs>
                <w:tab w:val="left" w:pos="840"/>
              </w:tabs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</w:tc>
      </w:tr>
      <w:tr w:rsidR="00E613E9" w14:paraId="198CF2E9" w14:textId="77777777" w:rsidTr="00E613E9">
        <w:tc>
          <w:tcPr>
            <w:tcW w:w="1980" w:type="dxa"/>
          </w:tcPr>
          <w:p w14:paraId="24681B9C" w14:textId="77777777" w:rsidR="00E613E9" w:rsidRDefault="00E613E9" w:rsidP="00E613E9">
            <w:pPr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6AB4E4BF" w14:textId="77777777" w:rsidR="00E613E9" w:rsidRDefault="00E613E9" w:rsidP="00E613E9">
            <w:pPr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51CC873B" w14:textId="77777777" w:rsidR="00E613E9" w:rsidRDefault="00E613E9" w:rsidP="00E613E9">
            <w:pPr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204B2F64" w14:textId="77777777" w:rsidR="00E613E9" w:rsidRDefault="00E613E9" w:rsidP="00E613E9">
            <w:pPr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16E0FD69" w14:textId="77777777" w:rsidR="00E613E9" w:rsidRDefault="00E613E9" w:rsidP="00E613E9">
            <w:pPr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67B64CDF" w14:textId="77777777" w:rsidR="00E613E9" w:rsidRDefault="00E613E9" w:rsidP="00E613E9">
            <w:pPr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b/>
                <w:bCs/>
                <w:noProof/>
                <w:sz w:val="20"/>
                <w:szCs w:val="20"/>
                <w:lang w:eastAsia="en-GB"/>
              </w:rPr>
              <w:t>Skills &amp; Competencies</w:t>
            </w:r>
          </w:p>
          <w:p w14:paraId="161A65C7" w14:textId="77777777" w:rsidR="00E613E9" w:rsidRDefault="00E613E9" w:rsidP="00E613E9">
            <w:pPr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7CF2663C" w14:textId="77777777" w:rsidR="00E613E9" w:rsidRDefault="00E613E9" w:rsidP="00E613E9">
            <w:pPr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5CA68D0B" w14:textId="77777777" w:rsidR="00E613E9" w:rsidRDefault="00E613E9" w:rsidP="00E613E9">
            <w:pPr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398A6012" w14:textId="38B87158" w:rsidR="00E613E9" w:rsidRDefault="00E613E9" w:rsidP="00E613E9">
            <w:pPr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030" w:type="dxa"/>
          </w:tcPr>
          <w:p w14:paraId="2766C7D4" w14:textId="77777777" w:rsidR="00E613E9" w:rsidRPr="00A50D5E" w:rsidRDefault="00E613E9" w:rsidP="00E613E9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A50D5E">
              <w:rPr>
                <w:rFonts w:cs="Arial"/>
              </w:rPr>
              <w:t>Excellent interpersonal skills</w:t>
            </w:r>
          </w:p>
          <w:p w14:paraId="2D0CE31D" w14:textId="77777777" w:rsidR="00E613E9" w:rsidRPr="00A50D5E" w:rsidRDefault="00E613E9" w:rsidP="00E613E9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A50D5E">
              <w:rPr>
                <w:rFonts w:cs="Arial"/>
              </w:rPr>
              <w:t>Excellent communication skills, both verbal and written</w:t>
            </w:r>
          </w:p>
          <w:p w14:paraId="627193DE" w14:textId="77777777" w:rsidR="00E613E9" w:rsidRPr="00A50D5E" w:rsidRDefault="00E613E9" w:rsidP="00E613E9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A50D5E">
              <w:rPr>
                <w:rFonts w:cs="Arial"/>
              </w:rPr>
              <w:t>Evidence of the ability to prioritise and meet deadlines, with strong organisational and time management skills</w:t>
            </w:r>
          </w:p>
          <w:p w14:paraId="3A429EAA" w14:textId="77777777" w:rsidR="00E613E9" w:rsidRPr="00A50D5E" w:rsidRDefault="00E613E9" w:rsidP="00E613E9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A50D5E">
              <w:rPr>
                <w:rFonts w:cs="Arial"/>
              </w:rPr>
              <w:t>Evidence of reliability and the ability to successfully achieve results while working independently and on own initiative</w:t>
            </w:r>
          </w:p>
          <w:p w14:paraId="28CDB2A1" w14:textId="77777777" w:rsidR="00E613E9" w:rsidRPr="00A50D5E" w:rsidRDefault="00E613E9" w:rsidP="00E613E9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A50D5E">
              <w:rPr>
                <w:rFonts w:cs="Arial"/>
              </w:rPr>
              <w:t>Evidence of the ability to work within a team</w:t>
            </w:r>
          </w:p>
          <w:p w14:paraId="764AA047" w14:textId="77777777" w:rsidR="00E613E9" w:rsidRPr="00A50D5E" w:rsidRDefault="00E613E9" w:rsidP="00E613E9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A50D5E">
              <w:rPr>
                <w:rFonts w:cs="Arial"/>
              </w:rPr>
              <w:t>Evidence of excellent attention to detail</w:t>
            </w:r>
          </w:p>
          <w:p w14:paraId="27F3C32C" w14:textId="77777777" w:rsidR="00E613E9" w:rsidRPr="00A50D5E" w:rsidRDefault="00E613E9" w:rsidP="00E613E9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A50D5E">
              <w:rPr>
                <w:rFonts w:cs="Arial"/>
              </w:rPr>
              <w:t>Evidence of proactivity</w:t>
            </w:r>
          </w:p>
          <w:p w14:paraId="4D9340BB" w14:textId="77777777" w:rsidR="00E613E9" w:rsidRPr="00A50D5E" w:rsidRDefault="00E613E9" w:rsidP="00E613E9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A50D5E">
              <w:rPr>
                <w:rFonts w:cs="Arial"/>
              </w:rPr>
              <w:t>Proven strong numeric skills</w:t>
            </w:r>
          </w:p>
          <w:p w14:paraId="2527264B" w14:textId="77777777" w:rsidR="00E613E9" w:rsidRPr="00A50D5E" w:rsidRDefault="00E613E9" w:rsidP="00E613E9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A50D5E">
              <w:rPr>
                <w:rFonts w:cs="Arial"/>
              </w:rPr>
              <w:t>Proficient in the use of word processing, spreadsheet, database and presentation software, email and the internet</w:t>
            </w:r>
          </w:p>
          <w:p w14:paraId="0C946BC8" w14:textId="77777777" w:rsidR="00E613E9" w:rsidRDefault="00E613E9" w:rsidP="009137DC">
            <w:pPr>
              <w:spacing w:line="360" w:lineRule="auto"/>
              <w:contextualSpacing/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006" w:type="dxa"/>
          </w:tcPr>
          <w:p w14:paraId="34F797F2" w14:textId="77777777" w:rsidR="00E613E9" w:rsidRDefault="00E613E9" w:rsidP="009137DC">
            <w:pPr>
              <w:spacing w:line="360" w:lineRule="auto"/>
              <w:contextualSpacing/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</w:tc>
      </w:tr>
      <w:tr w:rsidR="00E613E9" w14:paraId="401F6C7C" w14:textId="77777777" w:rsidTr="00E613E9">
        <w:tc>
          <w:tcPr>
            <w:tcW w:w="1980" w:type="dxa"/>
          </w:tcPr>
          <w:p w14:paraId="27BC2380" w14:textId="77777777" w:rsidR="00E613E9" w:rsidRDefault="00E613E9" w:rsidP="00E613E9">
            <w:pPr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42F688B7" w14:textId="77777777" w:rsidR="00E613E9" w:rsidRDefault="00E613E9" w:rsidP="00E613E9">
            <w:pPr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790DF94A" w14:textId="01D77D82" w:rsidR="00E613E9" w:rsidRDefault="00E613E9" w:rsidP="00E613E9">
            <w:pPr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b/>
                <w:bCs/>
                <w:noProof/>
                <w:sz w:val="20"/>
                <w:szCs w:val="20"/>
                <w:lang w:eastAsia="en-GB"/>
              </w:rPr>
              <w:t>Circumstances</w:t>
            </w:r>
          </w:p>
          <w:p w14:paraId="29921F1E" w14:textId="77777777" w:rsidR="00E613E9" w:rsidRDefault="00E613E9" w:rsidP="00E613E9">
            <w:pPr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4F4F9FDF" w14:textId="6ADB1F31" w:rsidR="00E613E9" w:rsidRDefault="00E613E9" w:rsidP="00E613E9">
            <w:pPr>
              <w:spacing w:line="360" w:lineRule="auto"/>
              <w:contextualSpacing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030" w:type="dxa"/>
          </w:tcPr>
          <w:p w14:paraId="6695257E" w14:textId="77777777" w:rsidR="00E613E9" w:rsidRPr="00A50D5E" w:rsidRDefault="00E613E9" w:rsidP="00E613E9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A50D5E">
              <w:rPr>
                <w:rFonts w:cs="Arial"/>
              </w:rPr>
              <w:t>Able to work flexibly as required ensuring business needs are met.</w:t>
            </w:r>
          </w:p>
          <w:p w14:paraId="02CC4A83" w14:textId="77777777" w:rsidR="00E613E9" w:rsidRPr="00A50D5E" w:rsidRDefault="00E613E9" w:rsidP="00E613E9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A50D5E">
              <w:rPr>
                <w:rFonts w:cs="Arial"/>
              </w:rPr>
              <w:t>Valid full driving licence.</w:t>
            </w:r>
          </w:p>
          <w:p w14:paraId="4D66E7A1" w14:textId="77777777" w:rsidR="00E613E9" w:rsidRDefault="00E613E9" w:rsidP="00E613E9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A50D5E">
              <w:rPr>
                <w:rFonts w:cs="Arial"/>
              </w:rPr>
              <w:t>Able to travel as required ensuring customer needs are met.</w:t>
            </w:r>
          </w:p>
          <w:p w14:paraId="3CB515F0" w14:textId="64A9491E" w:rsidR="00E613E9" w:rsidRPr="00E613E9" w:rsidRDefault="00E613E9" w:rsidP="00E613E9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E613E9">
              <w:rPr>
                <w:rFonts w:cs="Arial"/>
              </w:rPr>
              <w:t>Valid passport.</w:t>
            </w:r>
          </w:p>
        </w:tc>
        <w:tc>
          <w:tcPr>
            <w:tcW w:w="3006" w:type="dxa"/>
          </w:tcPr>
          <w:p w14:paraId="0A176F8F" w14:textId="77777777" w:rsidR="00E613E9" w:rsidRDefault="00E613E9" w:rsidP="009137DC">
            <w:pPr>
              <w:spacing w:line="360" w:lineRule="auto"/>
              <w:contextualSpacing/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</w:p>
        </w:tc>
      </w:tr>
    </w:tbl>
    <w:p w14:paraId="50D1DD2A" w14:textId="335F704E" w:rsidR="009137DC" w:rsidRDefault="009137DC" w:rsidP="009137DC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lang w:eastAsia="en-GB"/>
        </w:rPr>
      </w:pPr>
    </w:p>
    <w:p w14:paraId="69EC570C" w14:textId="77777777" w:rsidR="00BA190B" w:rsidRDefault="00BA190B" w:rsidP="009137DC">
      <w:pPr>
        <w:spacing w:after="0" w:line="360" w:lineRule="auto"/>
        <w:contextualSpacing/>
        <w:jc w:val="center"/>
        <w:rPr>
          <w:noProof/>
          <w:sz w:val="20"/>
          <w:szCs w:val="20"/>
          <w:lang w:eastAsia="en-GB"/>
        </w:rPr>
      </w:pPr>
    </w:p>
    <w:p w14:paraId="4AF33AB9" w14:textId="77777777" w:rsidR="00A43073" w:rsidRPr="00677AE7" w:rsidRDefault="00A43073" w:rsidP="00123A2F">
      <w:pPr>
        <w:spacing w:after="0" w:line="360" w:lineRule="auto"/>
        <w:contextualSpacing/>
        <w:rPr>
          <w:noProof/>
          <w:sz w:val="20"/>
          <w:szCs w:val="20"/>
          <w:lang w:eastAsia="en-GB"/>
        </w:rPr>
      </w:pPr>
    </w:p>
    <w:sectPr w:rsidR="00A43073" w:rsidRPr="00677AE7" w:rsidSect="00BA19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50276" w14:textId="77777777" w:rsidR="001D7798" w:rsidRDefault="001D7798" w:rsidP="005C21BD">
      <w:pPr>
        <w:spacing w:after="0" w:line="240" w:lineRule="auto"/>
      </w:pPr>
      <w:r>
        <w:separator/>
      </w:r>
    </w:p>
  </w:endnote>
  <w:endnote w:type="continuationSeparator" w:id="0">
    <w:p w14:paraId="2436D376" w14:textId="77777777" w:rsidR="001D7798" w:rsidRDefault="001D7798" w:rsidP="005C21BD">
      <w:pPr>
        <w:spacing w:after="0" w:line="240" w:lineRule="auto"/>
      </w:pPr>
      <w:r>
        <w:continuationSeparator/>
      </w:r>
    </w:p>
  </w:endnote>
  <w:endnote w:type="continuationNotice" w:id="1">
    <w:p w14:paraId="523F5010" w14:textId="77777777" w:rsidR="001D7798" w:rsidRDefault="001D77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E1367" w14:textId="77777777" w:rsidR="00283DEF" w:rsidRDefault="00283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83831" w14:textId="77777777" w:rsidR="00C85C05" w:rsidRPr="008937C3" w:rsidRDefault="008937C3" w:rsidP="00F02252">
    <w:pPr>
      <w:spacing w:after="0"/>
      <w:jc w:val="center"/>
      <w:rPr>
        <w:rFonts w:ascii="Arial" w:hAnsi="Arial" w:cs="Arial"/>
        <w:sz w:val="16"/>
        <w:szCs w:val="16"/>
      </w:rPr>
    </w:pPr>
    <w:r w:rsidRPr="008937C3">
      <w:rPr>
        <w:rFonts w:ascii="Arial" w:hAnsi="Arial" w:cs="Arial"/>
        <w:b/>
        <w:sz w:val="16"/>
        <w:szCs w:val="16"/>
      </w:rPr>
      <w:t>Office Address:</w:t>
    </w:r>
    <w:r w:rsidR="00C85C05" w:rsidRPr="008937C3">
      <w:rPr>
        <w:rFonts w:ascii="Arial" w:hAnsi="Arial" w:cs="Arial"/>
        <w:sz w:val="16"/>
        <w:szCs w:val="16"/>
      </w:rPr>
      <w:t xml:space="preserve"> 40 Corrigan Hill Road, Moy, Dungannon, Co. Tyrone, BT71 6SL</w:t>
    </w:r>
  </w:p>
  <w:p w14:paraId="355635B0" w14:textId="77777777" w:rsidR="008937C3" w:rsidRPr="008937C3" w:rsidRDefault="008937C3" w:rsidP="00F02252">
    <w:pPr>
      <w:spacing w:after="0"/>
      <w:jc w:val="center"/>
      <w:rPr>
        <w:rFonts w:ascii="Arial" w:hAnsi="Arial" w:cs="Arial"/>
        <w:sz w:val="16"/>
        <w:szCs w:val="16"/>
      </w:rPr>
    </w:pPr>
    <w:r w:rsidRPr="008937C3">
      <w:rPr>
        <w:rFonts w:ascii="Arial" w:hAnsi="Arial" w:cs="Arial"/>
        <w:b/>
        <w:sz w:val="16"/>
        <w:szCs w:val="16"/>
      </w:rPr>
      <w:t>Factory Site #2:</w:t>
    </w:r>
    <w:r w:rsidRPr="008937C3">
      <w:rPr>
        <w:rFonts w:ascii="Arial" w:hAnsi="Arial" w:cs="Arial"/>
        <w:sz w:val="16"/>
        <w:szCs w:val="16"/>
      </w:rPr>
      <w:t xml:space="preserve"> 33 Main Road, Moygashel, Dungannon, Co Tyrone BT71 7QU</w:t>
    </w:r>
  </w:p>
  <w:p w14:paraId="47567741" w14:textId="7B20516D" w:rsidR="00C85C05" w:rsidRDefault="008937C3" w:rsidP="008937C3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145A81" wp14:editId="3A5A2570">
              <wp:simplePos x="0" y="0"/>
              <wp:positionH relativeFrom="column">
                <wp:posOffset>57150</wp:posOffset>
              </wp:positionH>
              <wp:positionV relativeFrom="paragraph">
                <wp:posOffset>169545</wp:posOffset>
              </wp:positionV>
              <wp:extent cx="57340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line id="Straight Connector 3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c4542 [3045]" from="4.5pt,13.35pt" to="456pt,13.35pt" w14:anchorId="17BA7A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"/>
          </w:pict>
        </mc:Fallback>
      </mc:AlternateContent>
    </w:r>
    <w:r w:rsidR="00C85C05" w:rsidRPr="008937C3">
      <w:rPr>
        <w:rFonts w:ascii="Arial" w:hAnsi="Arial" w:cs="Arial"/>
        <w:b/>
        <w:sz w:val="16"/>
        <w:szCs w:val="16"/>
      </w:rPr>
      <w:t>Tel:</w:t>
    </w:r>
    <w:r w:rsidR="00C85C05" w:rsidRPr="008937C3">
      <w:rPr>
        <w:rFonts w:ascii="Arial" w:hAnsi="Arial" w:cs="Arial"/>
        <w:sz w:val="16"/>
        <w:szCs w:val="16"/>
      </w:rPr>
      <w:t xml:space="preserve"> +44 (0)28 877 84641   </w:t>
    </w:r>
    <w:r w:rsidRPr="008937C3">
      <w:rPr>
        <w:rFonts w:ascii="Arial" w:hAnsi="Arial" w:cs="Arial"/>
        <w:sz w:val="16"/>
        <w:szCs w:val="16"/>
      </w:rPr>
      <w:t xml:space="preserve">  </w:t>
    </w:r>
    <w:r w:rsidRPr="008937C3">
      <w:rPr>
        <w:rFonts w:ascii="Arial" w:hAnsi="Arial" w:cs="Arial"/>
        <w:b/>
        <w:sz w:val="16"/>
        <w:szCs w:val="16"/>
      </w:rPr>
      <w:t>Web</w:t>
    </w:r>
    <w:r w:rsidRPr="008937C3">
      <w:rPr>
        <w:rFonts w:ascii="Arial" w:hAnsi="Arial" w:cs="Arial"/>
        <w:sz w:val="16"/>
        <w:szCs w:val="16"/>
      </w:rPr>
      <w:t xml:space="preserve">: </w:t>
    </w:r>
    <w:r w:rsidRPr="00283DEF">
      <w:rPr>
        <w:rFonts w:ascii="Arial" w:hAnsi="Arial" w:cs="Arial"/>
        <w:sz w:val="16"/>
        <w:szCs w:val="16"/>
      </w:rPr>
      <w:t>www.macklepetfoods.com</w:t>
    </w:r>
    <w:r w:rsidRPr="008937C3">
      <w:rPr>
        <w:rFonts w:ascii="Arial" w:hAnsi="Arial" w:cs="Arial"/>
        <w:sz w:val="16"/>
        <w:szCs w:val="16"/>
      </w:rPr>
      <w:t xml:space="preserve">    </w:t>
    </w:r>
    <w:r w:rsidR="00F02252" w:rsidRPr="008937C3">
      <w:rPr>
        <w:rFonts w:ascii="Arial" w:hAnsi="Arial" w:cs="Arial"/>
        <w:sz w:val="16"/>
        <w:szCs w:val="16"/>
      </w:rPr>
      <w:t>A Division of John Mackle (Moy) Ltd.  Reg No. NI 8491</w:t>
    </w:r>
  </w:p>
  <w:p w14:paraId="5B29DC0B" w14:textId="5B81B4CF" w:rsidR="008937C3" w:rsidRDefault="00B10AF1" w:rsidP="008937C3">
    <w:pPr>
      <w:spacing w:after="0"/>
      <w:jc w:val="center"/>
      <w:rPr>
        <w:rFonts w:ascii="Arial" w:hAnsi="Arial" w:cs="Arial"/>
        <w:sz w:val="16"/>
        <w:szCs w:val="16"/>
      </w:rPr>
    </w:pPr>
    <w:r w:rsidRPr="0076166C"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6C0FCFD9" wp14:editId="2F5B0D02">
          <wp:simplePos x="0" y="0"/>
          <wp:positionH relativeFrom="column">
            <wp:posOffset>2543175</wp:posOffset>
          </wp:positionH>
          <wp:positionV relativeFrom="paragraph">
            <wp:posOffset>94615</wp:posOffset>
          </wp:positionV>
          <wp:extent cx="1419225" cy="351790"/>
          <wp:effectExtent l="0" t="0" r="9525" b="0"/>
          <wp:wrapNone/>
          <wp:docPr id="157986726" name="Picture 157986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230" b="717"/>
                  <a:stretch/>
                </pic:blipFill>
                <pic:spPr bwMode="auto">
                  <a:xfrm>
                    <a:off x="0" y="0"/>
                    <a:ext cx="1419225" cy="351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FEB6D42" w14:textId="672397C1" w:rsidR="008937C3" w:rsidRPr="008937C3" w:rsidRDefault="00B10AF1" w:rsidP="008937C3">
    <w:pPr>
      <w:spacing w:after="0"/>
      <w:jc w:val="center"/>
      <w:rPr>
        <w:rFonts w:ascii="Arial" w:hAnsi="Arial" w:cs="Arial"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D9050F3" wp14:editId="530EDEF7">
          <wp:simplePos x="0" y="0"/>
          <wp:positionH relativeFrom="column">
            <wp:posOffset>1895475</wp:posOffset>
          </wp:positionH>
          <wp:positionV relativeFrom="paragraph">
            <wp:posOffset>13335</wp:posOffset>
          </wp:positionV>
          <wp:extent cx="496186" cy="266700"/>
          <wp:effectExtent l="0" t="0" r="0" b="0"/>
          <wp:wrapNone/>
          <wp:docPr id="1773150771" name="Picture 1773150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turo_corporate_logo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186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C797A" w14:textId="77777777" w:rsidR="00283DEF" w:rsidRDefault="00283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C8B43" w14:textId="77777777" w:rsidR="001D7798" w:rsidRDefault="001D7798" w:rsidP="005C21BD">
      <w:pPr>
        <w:spacing w:after="0" w:line="240" w:lineRule="auto"/>
      </w:pPr>
      <w:r>
        <w:separator/>
      </w:r>
    </w:p>
  </w:footnote>
  <w:footnote w:type="continuationSeparator" w:id="0">
    <w:p w14:paraId="40F19173" w14:textId="77777777" w:rsidR="001D7798" w:rsidRDefault="001D7798" w:rsidP="005C21BD">
      <w:pPr>
        <w:spacing w:after="0" w:line="240" w:lineRule="auto"/>
      </w:pPr>
      <w:r>
        <w:continuationSeparator/>
      </w:r>
    </w:p>
  </w:footnote>
  <w:footnote w:type="continuationNotice" w:id="1">
    <w:p w14:paraId="6FABC74B" w14:textId="77777777" w:rsidR="001D7798" w:rsidRDefault="001D77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1A976" w14:textId="77777777" w:rsidR="00283DEF" w:rsidRDefault="00283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39644" w14:textId="77777777" w:rsidR="00283DEF" w:rsidRDefault="00283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A63CA" w14:textId="77777777" w:rsidR="00283DEF" w:rsidRDefault="00283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E98"/>
    <w:multiLevelType w:val="hybridMultilevel"/>
    <w:tmpl w:val="C2D4F21C"/>
    <w:lvl w:ilvl="0" w:tplc="CB3068F4">
      <w:start w:val="1"/>
      <w:numFmt w:val="bullet"/>
      <w:lvlText w:val=""/>
      <w:lvlJc w:val="left"/>
      <w:pPr>
        <w:tabs>
          <w:tab w:val="num" w:pos="312"/>
        </w:tabs>
        <w:ind w:left="312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3252162"/>
    <w:multiLevelType w:val="hybridMultilevel"/>
    <w:tmpl w:val="D2CC519C"/>
    <w:lvl w:ilvl="0" w:tplc="46BC03D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643B"/>
    <w:multiLevelType w:val="hybridMultilevel"/>
    <w:tmpl w:val="7578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D7499"/>
    <w:multiLevelType w:val="multilevel"/>
    <w:tmpl w:val="AE0C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229BC"/>
    <w:multiLevelType w:val="multilevel"/>
    <w:tmpl w:val="B91C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80006"/>
    <w:multiLevelType w:val="hybridMultilevel"/>
    <w:tmpl w:val="9C3AE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70883"/>
    <w:multiLevelType w:val="hybridMultilevel"/>
    <w:tmpl w:val="2E70C2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72CC4"/>
    <w:multiLevelType w:val="hybridMultilevel"/>
    <w:tmpl w:val="755E302E"/>
    <w:lvl w:ilvl="0" w:tplc="B3B0F6D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F6265"/>
    <w:multiLevelType w:val="hybridMultilevel"/>
    <w:tmpl w:val="FAC280B0"/>
    <w:lvl w:ilvl="0" w:tplc="B3B0F6D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17BEC"/>
    <w:multiLevelType w:val="hybridMultilevel"/>
    <w:tmpl w:val="E416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C0401"/>
    <w:multiLevelType w:val="hybridMultilevel"/>
    <w:tmpl w:val="EB7C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D5CDE"/>
    <w:multiLevelType w:val="hybridMultilevel"/>
    <w:tmpl w:val="888CE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2715C"/>
    <w:multiLevelType w:val="hybridMultilevel"/>
    <w:tmpl w:val="6CA67818"/>
    <w:lvl w:ilvl="0" w:tplc="F35811FC">
      <w:start w:val="3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6039521">
    <w:abstractNumId w:val="0"/>
  </w:num>
  <w:num w:numId="2" w16cid:durableId="112527662">
    <w:abstractNumId w:val="1"/>
  </w:num>
  <w:num w:numId="3" w16cid:durableId="144513918">
    <w:abstractNumId w:val="12"/>
  </w:num>
  <w:num w:numId="4" w16cid:durableId="1667244612">
    <w:abstractNumId w:val="10"/>
  </w:num>
  <w:num w:numId="5" w16cid:durableId="1495605621">
    <w:abstractNumId w:val="2"/>
  </w:num>
  <w:num w:numId="6" w16cid:durableId="4292188">
    <w:abstractNumId w:val="4"/>
  </w:num>
  <w:num w:numId="7" w16cid:durableId="940648092">
    <w:abstractNumId w:val="11"/>
  </w:num>
  <w:num w:numId="8" w16cid:durableId="759066525">
    <w:abstractNumId w:val="6"/>
  </w:num>
  <w:num w:numId="9" w16cid:durableId="1546405819">
    <w:abstractNumId w:val="3"/>
  </w:num>
  <w:num w:numId="10" w16cid:durableId="731660833">
    <w:abstractNumId w:val="9"/>
  </w:num>
  <w:num w:numId="11" w16cid:durableId="708451297">
    <w:abstractNumId w:val="5"/>
  </w:num>
  <w:num w:numId="12" w16cid:durableId="1532721093">
    <w:abstractNumId w:val="8"/>
  </w:num>
  <w:num w:numId="13" w16cid:durableId="11252743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D1"/>
    <w:rsid w:val="000143AA"/>
    <w:rsid w:val="00062BCC"/>
    <w:rsid w:val="00072311"/>
    <w:rsid w:val="000A487A"/>
    <w:rsid w:val="0011626B"/>
    <w:rsid w:val="001173CA"/>
    <w:rsid w:val="00123A2F"/>
    <w:rsid w:val="00130E65"/>
    <w:rsid w:val="0014105F"/>
    <w:rsid w:val="00143DDD"/>
    <w:rsid w:val="0015544E"/>
    <w:rsid w:val="0017364B"/>
    <w:rsid w:val="001824C2"/>
    <w:rsid w:val="001D24B3"/>
    <w:rsid w:val="001D59FF"/>
    <w:rsid w:val="001D7798"/>
    <w:rsid w:val="00201DDD"/>
    <w:rsid w:val="00221244"/>
    <w:rsid w:val="00232EB7"/>
    <w:rsid w:val="0025546E"/>
    <w:rsid w:val="00283DEF"/>
    <w:rsid w:val="00286793"/>
    <w:rsid w:val="002A4000"/>
    <w:rsid w:val="002A6AD5"/>
    <w:rsid w:val="002B515D"/>
    <w:rsid w:val="002B7D6E"/>
    <w:rsid w:val="002D5BB2"/>
    <w:rsid w:val="002D6A6B"/>
    <w:rsid w:val="002E3869"/>
    <w:rsid w:val="00315FAF"/>
    <w:rsid w:val="003243A8"/>
    <w:rsid w:val="00327266"/>
    <w:rsid w:val="00345E49"/>
    <w:rsid w:val="003817B0"/>
    <w:rsid w:val="00405942"/>
    <w:rsid w:val="00423CEC"/>
    <w:rsid w:val="004371B8"/>
    <w:rsid w:val="0044562F"/>
    <w:rsid w:val="004815B5"/>
    <w:rsid w:val="00486B4F"/>
    <w:rsid w:val="004A6F1E"/>
    <w:rsid w:val="004F2CB1"/>
    <w:rsid w:val="004F3D99"/>
    <w:rsid w:val="00510FF8"/>
    <w:rsid w:val="0051318E"/>
    <w:rsid w:val="00522B6B"/>
    <w:rsid w:val="00524580"/>
    <w:rsid w:val="00524C40"/>
    <w:rsid w:val="00535E9D"/>
    <w:rsid w:val="00544FE4"/>
    <w:rsid w:val="00556075"/>
    <w:rsid w:val="00573E07"/>
    <w:rsid w:val="005746BB"/>
    <w:rsid w:val="0058427F"/>
    <w:rsid w:val="00591E23"/>
    <w:rsid w:val="005A30B3"/>
    <w:rsid w:val="005B2A43"/>
    <w:rsid w:val="005C21BD"/>
    <w:rsid w:val="005E0A9B"/>
    <w:rsid w:val="005F3009"/>
    <w:rsid w:val="005F545A"/>
    <w:rsid w:val="00602FE9"/>
    <w:rsid w:val="00607EDB"/>
    <w:rsid w:val="006151E7"/>
    <w:rsid w:val="00625F13"/>
    <w:rsid w:val="00630981"/>
    <w:rsid w:val="00657ACB"/>
    <w:rsid w:val="006778FD"/>
    <w:rsid w:val="00677AE7"/>
    <w:rsid w:val="00692B40"/>
    <w:rsid w:val="006B0E3F"/>
    <w:rsid w:val="006B3B83"/>
    <w:rsid w:val="006B3D3F"/>
    <w:rsid w:val="006B58E1"/>
    <w:rsid w:val="006D6E8F"/>
    <w:rsid w:val="007176CE"/>
    <w:rsid w:val="00723BF3"/>
    <w:rsid w:val="00724D66"/>
    <w:rsid w:val="007252AA"/>
    <w:rsid w:val="00770277"/>
    <w:rsid w:val="007718EC"/>
    <w:rsid w:val="00782422"/>
    <w:rsid w:val="00790EB6"/>
    <w:rsid w:val="007A4D2B"/>
    <w:rsid w:val="007C723C"/>
    <w:rsid w:val="007D3093"/>
    <w:rsid w:val="007E1AFD"/>
    <w:rsid w:val="007E57E5"/>
    <w:rsid w:val="007E665B"/>
    <w:rsid w:val="007F3CB4"/>
    <w:rsid w:val="00802EA6"/>
    <w:rsid w:val="00806787"/>
    <w:rsid w:val="0080726A"/>
    <w:rsid w:val="00814088"/>
    <w:rsid w:val="00817F9B"/>
    <w:rsid w:val="00833460"/>
    <w:rsid w:val="008708DF"/>
    <w:rsid w:val="008801BB"/>
    <w:rsid w:val="008937C3"/>
    <w:rsid w:val="008B1435"/>
    <w:rsid w:val="008B7E79"/>
    <w:rsid w:val="008C130C"/>
    <w:rsid w:val="008C6497"/>
    <w:rsid w:val="008D1066"/>
    <w:rsid w:val="008E0429"/>
    <w:rsid w:val="008E76A1"/>
    <w:rsid w:val="008F6346"/>
    <w:rsid w:val="009137DC"/>
    <w:rsid w:val="00913C08"/>
    <w:rsid w:val="009160C6"/>
    <w:rsid w:val="009230A9"/>
    <w:rsid w:val="00926E62"/>
    <w:rsid w:val="00930CD5"/>
    <w:rsid w:val="00981CAB"/>
    <w:rsid w:val="009A2A97"/>
    <w:rsid w:val="009B1CE5"/>
    <w:rsid w:val="009E3303"/>
    <w:rsid w:val="009E3D15"/>
    <w:rsid w:val="009F37CC"/>
    <w:rsid w:val="00A03AA7"/>
    <w:rsid w:val="00A03E3A"/>
    <w:rsid w:val="00A07B36"/>
    <w:rsid w:val="00A15C2D"/>
    <w:rsid w:val="00A201F1"/>
    <w:rsid w:val="00A43073"/>
    <w:rsid w:val="00A718D4"/>
    <w:rsid w:val="00A73691"/>
    <w:rsid w:val="00A7530F"/>
    <w:rsid w:val="00A82E68"/>
    <w:rsid w:val="00A837F9"/>
    <w:rsid w:val="00A84036"/>
    <w:rsid w:val="00A955A1"/>
    <w:rsid w:val="00A9752F"/>
    <w:rsid w:val="00AB1140"/>
    <w:rsid w:val="00AC7A57"/>
    <w:rsid w:val="00B10AF1"/>
    <w:rsid w:val="00B55A28"/>
    <w:rsid w:val="00B67AD2"/>
    <w:rsid w:val="00B76DF1"/>
    <w:rsid w:val="00B84F20"/>
    <w:rsid w:val="00BA190B"/>
    <w:rsid w:val="00BA575C"/>
    <w:rsid w:val="00BA6BB2"/>
    <w:rsid w:val="00BB7DDF"/>
    <w:rsid w:val="00BF2A96"/>
    <w:rsid w:val="00C17B5E"/>
    <w:rsid w:val="00C20AF5"/>
    <w:rsid w:val="00C31448"/>
    <w:rsid w:val="00C35A89"/>
    <w:rsid w:val="00C73CF2"/>
    <w:rsid w:val="00C846A4"/>
    <w:rsid w:val="00C85C05"/>
    <w:rsid w:val="00CA3BD2"/>
    <w:rsid w:val="00CA7EAC"/>
    <w:rsid w:val="00CD0662"/>
    <w:rsid w:val="00CD3260"/>
    <w:rsid w:val="00CD4738"/>
    <w:rsid w:val="00CF0AD7"/>
    <w:rsid w:val="00CF22F6"/>
    <w:rsid w:val="00CF7C26"/>
    <w:rsid w:val="00D03D0B"/>
    <w:rsid w:val="00D403ED"/>
    <w:rsid w:val="00D46214"/>
    <w:rsid w:val="00D4655D"/>
    <w:rsid w:val="00D65076"/>
    <w:rsid w:val="00D753B5"/>
    <w:rsid w:val="00D87D0A"/>
    <w:rsid w:val="00D923D1"/>
    <w:rsid w:val="00D92F43"/>
    <w:rsid w:val="00D93B95"/>
    <w:rsid w:val="00D9444B"/>
    <w:rsid w:val="00DB0702"/>
    <w:rsid w:val="00DD388B"/>
    <w:rsid w:val="00DD4B87"/>
    <w:rsid w:val="00E321FC"/>
    <w:rsid w:val="00E431C4"/>
    <w:rsid w:val="00E613E9"/>
    <w:rsid w:val="00E8272F"/>
    <w:rsid w:val="00E87835"/>
    <w:rsid w:val="00E92059"/>
    <w:rsid w:val="00E954EB"/>
    <w:rsid w:val="00EB29B5"/>
    <w:rsid w:val="00EB34F5"/>
    <w:rsid w:val="00EE1C0C"/>
    <w:rsid w:val="00EE20A8"/>
    <w:rsid w:val="00EE5334"/>
    <w:rsid w:val="00EF4EDF"/>
    <w:rsid w:val="00F014B6"/>
    <w:rsid w:val="00F02252"/>
    <w:rsid w:val="00F0744B"/>
    <w:rsid w:val="00F17BA3"/>
    <w:rsid w:val="00F37DCD"/>
    <w:rsid w:val="00F51461"/>
    <w:rsid w:val="00F53409"/>
    <w:rsid w:val="00F55330"/>
    <w:rsid w:val="00F559CA"/>
    <w:rsid w:val="00F70885"/>
    <w:rsid w:val="00FC0F8F"/>
    <w:rsid w:val="00FD20CA"/>
    <w:rsid w:val="00FD492E"/>
    <w:rsid w:val="00FE412D"/>
    <w:rsid w:val="00FF0B2B"/>
    <w:rsid w:val="00FF5A08"/>
    <w:rsid w:val="7DED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5F453"/>
  <w15:docId w15:val="{12E7B8FE-7A68-4C36-8633-6ED867BC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BD"/>
  </w:style>
  <w:style w:type="paragraph" w:styleId="Footer">
    <w:name w:val="footer"/>
    <w:basedOn w:val="Normal"/>
    <w:link w:val="FooterChar"/>
    <w:uiPriority w:val="99"/>
    <w:unhideWhenUsed/>
    <w:rsid w:val="005C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BD"/>
  </w:style>
  <w:style w:type="character" w:styleId="Hyperlink">
    <w:name w:val="Hyperlink"/>
    <w:basedOn w:val="DefaultParagraphFont"/>
    <w:uiPriority w:val="99"/>
    <w:unhideWhenUsed/>
    <w:rsid w:val="00D944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F17BA3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1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C395-950B-478B-AB38-16B66A37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McCann</dc:creator>
  <cp:keywords/>
  <cp:lastModifiedBy>Francesca Murray - Assoc. MCIPD</cp:lastModifiedBy>
  <cp:revision>3</cp:revision>
  <cp:lastPrinted>2023-01-17T12:48:00Z</cp:lastPrinted>
  <dcterms:created xsi:type="dcterms:W3CDTF">2024-08-14T10:04:00Z</dcterms:created>
  <dcterms:modified xsi:type="dcterms:W3CDTF">2024-08-14T10:10:00Z</dcterms:modified>
</cp:coreProperties>
</file>